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60BA" w:rsidRPr="00E06631" w:rsidRDefault="00A860BA" w:rsidP="00B453E0">
      <w:pPr>
        <w:jc w:val="center"/>
        <w:rPr>
          <w:rFonts w:ascii="Arial" w:hAnsi="Arial" w:cs="Arial"/>
          <w:b/>
          <w:color w:val="000000" w:themeColor="text1"/>
          <w:sz w:val="28"/>
          <w:szCs w:val="28"/>
        </w:rPr>
      </w:pPr>
      <w:r w:rsidRPr="00E06631">
        <w:rPr>
          <w:rFonts w:ascii="Arial" w:hAnsi="Arial" w:cs="Arial"/>
          <w:b/>
          <w:color w:val="000000" w:themeColor="text1"/>
          <w:sz w:val="28"/>
          <w:szCs w:val="28"/>
        </w:rPr>
        <w:t>COMPETENCE PROFILE</w:t>
      </w:r>
    </w:p>
    <w:p w:rsidR="00A860BA" w:rsidRPr="00E06631" w:rsidRDefault="00A860BA" w:rsidP="00B453E0">
      <w:pPr>
        <w:jc w:val="center"/>
        <w:rPr>
          <w:rFonts w:ascii="Arial" w:hAnsi="Arial" w:cs="Arial"/>
          <w:b/>
          <w:color w:val="000000" w:themeColor="text1"/>
          <w:sz w:val="22"/>
          <w:szCs w:val="22"/>
        </w:rPr>
      </w:pPr>
      <w:r w:rsidRPr="009871E9">
        <w:rPr>
          <w:rFonts w:ascii="Arial" w:hAnsi="Arial" w:cs="Arial"/>
          <w:b/>
          <w:noProof/>
          <w:color w:val="000000" w:themeColor="text1"/>
          <w:sz w:val="22"/>
          <w:szCs w:val="22"/>
        </w:rPr>
        <w:t>Technician Information Management Water</w:t>
      </w:r>
      <w:r w:rsidRPr="00E06631">
        <w:rPr>
          <w:rFonts w:ascii="Arial" w:hAnsi="Arial" w:cs="Arial"/>
          <w:b/>
          <w:color w:val="000000" w:themeColor="text1"/>
          <w:sz w:val="22"/>
          <w:szCs w:val="22"/>
        </w:rPr>
        <w:t xml:space="preserve">   :   </w:t>
      </w:r>
      <w:r w:rsidRPr="009871E9">
        <w:rPr>
          <w:rFonts w:ascii="Arial" w:hAnsi="Arial" w:cs="Arial"/>
          <w:b/>
          <w:noProof/>
          <w:color w:val="000000" w:themeColor="text1"/>
          <w:sz w:val="22"/>
          <w:szCs w:val="22"/>
        </w:rPr>
        <w:t>Water Services Management and Planning</w:t>
      </w:r>
    </w:p>
    <w:p w:rsidR="00A860BA" w:rsidRDefault="00A860BA" w:rsidP="00B453E0">
      <w:pPr>
        <w:jc w:val="center"/>
        <w:rPr>
          <w:rFonts w:ascii="Arial" w:hAnsi="Arial" w:cs="Arial"/>
          <w:b/>
          <w:color w:val="000000" w:themeColor="text1"/>
          <w:sz w:val="22"/>
          <w:szCs w:val="22"/>
        </w:rPr>
      </w:pPr>
      <w:r w:rsidRPr="009871E9">
        <w:rPr>
          <w:rFonts w:ascii="Arial" w:hAnsi="Arial" w:cs="Arial"/>
          <w:b/>
          <w:noProof/>
          <w:color w:val="000000" w:themeColor="text1"/>
          <w:sz w:val="22"/>
          <w:szCs w:val="22"/>
        </w:rPr>
        <w:t>Engineering Services</w:t>
      </w:r>
    </w:p>
    <w:p w:rsidR="00A860BA" w:rsidRDefault="00A860BA" w:rsidP="00B453E0">
      <w:pPr>
        <w:jc w:val="center"/>
        <w:rPr>
          <w:rFonts w:ascii="Arial" w:hAnsi="Arial" w:cs="Arial"/>
          <w:b/>
          <w:color w:val="000000" w:themeColor="text1"/>
          <w:sz w:val="22"/>
          <w:szCs w:val="22"/>
        </w:rPr>
      </w:pPr>
    </w:p>
    <w:p w:rsidR="00A860BA" w:rsidRPr="00694B84" w:rsidRDefault="00A860BA" w:rsidP="00694B84">
      <w:pPr>
        <w:ind w:left="1276" w:right="1417"/>
        <w:jc w:val="center"/>
        <w:rPr>
          <w:rFonts w:ascii="Arial" w:hAnsi="Arial" w:cs="Arial"/>
          <w:color w:val="FF0000"/>
          <w:sz w:val="20"/>
          <w:szCs w:val="20"/>
        </w:rPr>
      </w:pPr>
      <w:r w:rsidRPr="00694B84">
        <w:rPr>
          <w:rFonts w:ascii="Arial" w:hAnsi="Arial" w:cs="Arial"/>
          <w:color w:val="FF0000"/>
          <w:sz w:val="20"/>
          <w:szCs w:val="20"/>
          <w:u w:val="single"/>
        </w:rPr>
        <w:t>Note:</w:t>
      </w:r>
      <w:r w:rsidRPr="00694B84">
        <w:rPr>
          <w:rFonts w:ascii="Arial" w:hAnsi="Arial" w:cs="Arial"/>
          <w:color w:val="FF0000"/>
          <w:sz w:val="20"/>
          <w:szCs w:val="20"/>
        </w:rPr>
        <w:t xml:space="preserve"> This competence profile was created for a particular post</w:t>
      </w:r>
      <w:r>
        <w:rPr>
          <w:rFonts w:ascii="Arial" w:hAnsi="Arial" w:cs="Arial"/>
          <w:color w:val="FF0000"/>
          <w:sz w:val="20"/>
          <w:szCs w:val="20"/>
        </w:rPr>
        <w:t xml:space="preserve"> in a large M</w:t>
      </w:r>
      <w:r w:rsidRPr="00694B84">
        <w:rPr>
          <w:rFonts w:ascii="Arial" w:hAnsi="Arial" w:cs="Arial"/>
          <w:color w:val="FF0000"/>
          <w:sz w:val="20"/>
          <w:szCs w:val="20"/>
        </w:rPr>
        <w:t>unicipality</w:t>
      </w:r>
      <w:r>
        <w:rPr>
          <w:rFonts w:ascii="Arial" w:hAnsi="Arial" w:cs="Arial"/>
          <w:color w:val="FF0000"/>
          <w:sz w:val="20"/>
          <w:szCs w:val="20"/>
        </w:rPr>
        <w:t xml:space="preserve"> </w:t>
      </w:r>
      <w:r w:rsidRPr="00694B84">
        <w:rPr>
          <w:rFonts w:ascii="Arial" w:hAnsi="Arial" w:cs="Arial"/>
          <w:color w:val="FF0000"/>
          <w:sz w:val="20"/>
          <w:szCs w:val="20"/>
        </w:rPr>
        <w:t>and the competences are in terms of a diagrammatic organogram</w:t>
      </w:r>
      <w:r>
        <w:rPr>
          <w:rFonts w:ascii="Arial" w:hAnsi="Arial" w:cs="Arial"/>
          <w:color w:val="FF0000"/>
          <w:sz w:val="20"/>
          <w:szCs w:val="20"/>
        </w:rPr>
        <w:t xml:space="preserve"> </w:t>
      </w:r>
      <w:r w:rsidRPr="00694B84">
        <w:rPr>
          <w:rFonts w:ascii="Arial" w:hAnsi="Arial" w:cs="Arial"/>
          <w:color w:val="FF0000"/>
          <w:sz w:val="20"/>
          <w:szCs w:val="20"/>
        </w:rPr>
        <w:t>depicting the reporting and functional position of the post.</w:t>
      </w:r>
    </w:p>
    <w:p w:rsidR="00A860BA" w:rsidRPr="00E06631" w:rsidRDefault="00A860BA" w:rsidP="00B453E0">
      <w:pPr>
        <w:rPr>
          <w:rFonts w:ascii="Arial" w:hAnsi="Arial" w:cs="Arial"/>
          <w:b/>
          <w:color w:val="000000" w:themeColor="text1"/>
          <w:sz w:val="22"/>
          <w:szCs w:val="22"/>
        </w:rPr>
      </w:pPr>
    </w:p>
    <w:p w:rsidR="00A860BA" w:rsidRPr="00E06631" w:rsidRDefault="00A860BA" w:rsidP="00B453E0">
      <w:pPr>
        <w:rPr>
          <w:rFonts w:ascii="Arial" w:hAnsi="Arial" w:cs="Arial"/>
          <w:b/>
          <w:color w:val="000000" w:themeColor="text1"/>
          <w:sz w:val="22"/>
          <w:szCs w:val="22"/>
        </w:rPr>
      </w:pPr>
      <w:r w:rsidRPr="00E06631">
        <w:rPr>
          <w:rFonts w:ascii="Arial" w:hAnsi="Arial" w:cs="Arial"/>
          <w:b/>
          <w:color w:val="000000" w:themeColor="text1"/>
          <w:sz w:val="22"/>
          <w:szCs w:val="22"/>
        </w:rPr>
        <w:t>1. JOB DEFINITION: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1"/>
        <w:gridCol w:w="1724"/>
        <w:gridCol w:w="1243"/>
        <w:gridCol w:w="1881"/>
        <w:gridCol w:w="1539"/>
      </w:tblGrid>
      <w:tr w:rsidR="00A860BA" w:rsidRPr="00E06631">
        <w:tc>
          <w:tcPr>
            <w:tcW w:w="2901" w:type="dxa"/>
            <w:shd w:val="clear" w:color="auto" w:fill="E0E0E0"/>
          </w:tcPr>
          <w:p w:rsidR="00A860BA" w:rsidRPr="00E06631" w:rsidRDefault="00A860B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Constitutional Functional Area</w:t>
            </w:r>
          </w:p>
        </w:tc>
        <w:tc>
          <w:tcPr>
            <w:tcW w:w="6387" w:type="dxa"/>
            <w:gridSpan w:val="4"/>
          </w:tcPr>
          <w:p w:rsidR="00A860BA" w:rsidRPr="00E06631" w:rsidRDefault="00A860BA" w:rsidP="007028DC">
            <w:pPr>
              <w:rPr>
                <w:rFonts w:ascii="Arial" w:hAnsi="Arial" w:cs="Arial"/>
                <w:b/>
                <w:color w:val="000000" w:themeColor="text1"/>
                <w:sz w:val="22"/>
                <w:szCs w:val="22"/>
              </w:rPr>
            </w:pPr>
            <w:r w:rsidRPr="009871E9">
              <w:rPr>
                <w:rFonts w:ascii="Arial" w:hAnsi="Arial" w:cs="Arial"/>
                <w:b/>
                <w:noProof/>
                <w:color w:val="000000" w:themeColor="text1"/>
                <w:sz w:val="22"/>
                <w:szCs w:val="22"/>
              </w:rPr>
              <w:t>Engineering Services</w:t>
            </w:r>
          </w:p>
          <w:p w:rsidR="00A860BA" w:rsidRPr="00E06631" w:rsidRDefault="00A860BA" w:rsidP="007028DC">
            <w:pPr>
              <w:rPr>
                <w:rFonts w:ascii="Arial" w:hAnsi="Arial" w:cs="Arial"/>
                <w:b/>
                <w:color w:val="000000" w:themeColor="text1"/>
                <w:sz w:val="22"/>
                <w:szCs w:val="22"/>
              </w:rPr>
            </w:pPr>
            <w:r w:rsidRPr="009871E9">
              <w:rPr>
                <w:rFonts w:ascii="Arial" w:hAnsi="Arial" w:cs="Arial"/>
                <w:b/>
                <w:noProof/>
                <w:color w:val="000000" w:themeColor="text1"/>
                <w:sz w:val="22"/>
                <w:szCs w:val="22"/>
              </w:rPr>
              <w:t>Water Services Management and Planning</w:t>
            </w:r>
          </w:p>
        </w:tc>
      </w:tr>
      <w:tr w:rsidR="00A860BA" w:rsidRPr="00E06631">
        <w:tc>
          <w:tcPr>
            <w:tcW w:w="2901" w:type="dxa"/>
            <w:shd w:val="clear" w:color="auto" w:fill="E0E0E0"/>
          </w:tcPr>
          <w:p w:rsidR="00A860BA" w:rsidRPr="00E06631" w:rsidRDefault="00A860B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w:t>
            </w:r>
            <w:r w:rsidRPr="00E06631">
              <w:rPr>
                <w:rStyle w:val="FootnoteReference"/>
                <w:rFonts w:ascii="Arial" w:hAnsi="Arial" w:cs="Arial"/>
                <w:b/>
                <w:color w:val="000000" w:themeColor="text1"/>
                <w:sz w:val="22"/>
                <w:szCs w:val="22"/>
              </w:rPr>
              <w:footnoteReference w:id="1"/>
            </w:r>
            <w:r w:rsidRPr="00E06631">
              <w:rPr>
                <w:rFonts w:ascii="Arial" w:hAnsi="Arial" w:cs="Arial"/>
                <w:b/>
                <w:color w:val="000000" w:themeColor="text1"/>
                <w:sz w:val="22"/>
                <w:szCs w:val="22"/>
              </w:rPr>
              <w:t xml:space="preserve"> Occupation</w:t>
            </w:r>
          </w:p>
        </w:tc>
        <w:tc>
          <w:tcPr>
            <w:tcW w:w="2967" w:type="dxa"/>
            <w:gridSpan w:val="2"/>
          </w:tcPr>
          <w:p w:rsidR="00A860BA" w:rsidRPr="00E06631" w:rsidRDefault="00A860BA"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A860BA" w:rsidRPr="00E06631" w:rsidRDefault="00A860BA" w:rsidP="00B453E0">
            <w:pPr>
              <w:rPr>
                <w:rFonts w:ascii="Arial" w:hAnsi="Arial" w:cs="Arial"/>
                <w:b/>
                <w:color w:val="000000" w:themeColor="text1"/>
                <w:sz w:val="22"/>
                <w:szCs w:val="22"/>
              </w:rPr>
            </w:pPr>
            <w:r w:rsidRPr="00E06631">
              <w:rPr>
                <w:rFonts w:ascii="Arial" w:hAnsi="Arial" w:cs="Arial"/>
                <w:b/>
                <w:color w:val="000000" w:themeColor="text1"/>
                <w:sz w:val="22"/>
                <w:szCs w:val="22"/>
              </w:rPr>
              <w:t>Local Government (LG) Occupation:</w:t>
            </w:r>
          </w:p>
          <w:p w:rsidR="00A860BA" w:rsidRPr="00E06631" w:rsidRDefault="00A860BA" w:rsidP="00B453E0">
            <w:pPr>
              <w:rPr>
                <w:rFonts w:ascii="Arial" w:hAnsi="Arial" w:cs="Arial"/>
                <w:b/>
                <w:color w:val="000000" w:themeColor="text1"/>
                <w:sz w:val="22"/>
                <w:szCs w:val="22"/>
              </w:rPr>
            </w:pPr>
          </w:p>
        </w:tc>
      </w:tr>
      <w:tr w:rsidR="00A860BA" w:rsidRPr="00E06631">
        <w:tc>
          <w:tcPr>
            <w:tcW w:w="2901" w:type="dxa"/>
            <w:shd w:val="clear" w:color="auto" w:fill="E0E0E0"/>
          </w:tcPr>
          <w:p w:rsidR="00A860BA" w:rsidRPr="00E06631" w:rsidRDefault="00A860B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 Code</w:t>
            </w:r>
          </w:p>
        </w:tc>
        <w:tc>
          <w:tcPr>
            <w:tcW w:w="2967" w:type="dxa"/>
            <w:gridSpan w:val="2"/>
          </w:tcPr>
          <w:p w:rsidR="00A860BA" w:rsidRPr="00E06631" w:rsidRDefault="00A860BA"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A860BA" w:rsidRPr="00E06631" w:rsidRDefault="00A860BA"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A860BA" w:rsidRPr="00E06631">
        <w:tc>
          <w:tcPr>
            <w:tcW w:w="2901" w:type="dxa"/>
            <w:shd w:val="clear" w:color="auto" w:fill="E0E0E0"/>
          </w:tcPr>
          <w:p w:rsidR="00A860BA" w:rsidRPr="00E06631" w:rsidRDefault="00A860B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Job Title</w:t>
            </w:r>
          </w:p>
        </w:tc>
        <w:tc>
          <w:tcPr>
            <w:tcW w:w="2967" w:type="dxa"/>
            <w:gridSpan w:val="2"/>
          </w:tcPr>
          <w:p w:rsidR="00A860BA" w:rsidRPr="00E06631" w:rsidRDefault="00A860BA" w:rsidP="00B453E0">
            <w:pPr>
              <w:rPr>
                <w:rFonts w:ascii="Arial" w:hAnsi="Arial" w:cs="Arial"/>
                <w:b/>
                <w:color w:val="000000" w:themeColor="text1"/>
                <w:sz w:val="22"/>
                <w:szCs w:val="22"/>
              </w:rPr>
            </w:pPr>
            <w:r w:rsidRPr="009871E9">
              <w:rPr>
                <w:rFonts w:ascii="Arial" w:hAnsi="Arial" w:cs="Arial"/>
                <w:b/>
                <w:noProof/>
                <w:color w:val="000000" w:themeColor="text1"/>
                <w:sz w:val="22"/>
                <w:szCs w:val="22"/>
              </w:rPr>
              <w:t>Technician Information Management Water</w:t>
            </w:r>
          </w:p>
        </w:tc>
        <w:tc>
          <w:tcPr>
            <w:tcW w:w="3420" w:type="dxa"/>
            <w:gridSpan w:val="2"/>
          </w:tcPr>
          <w:p w:rsidR="00A860BA" w:rsidRPr="00E06631" w:rsidRDefault="00A860BA" w:rsidP="00B453E0">
            <w:pPr>
              <w:rPr>
                <w:rFonts w:ascii="Arial" w:hAnsi="Arial" w:cs="Arial"/>
                <w:b/>
                <w:color w:val="000000" w:themeColor="text1"/>
                <w:sz w:val="22"/>
                <w:szCs w:val="22"/>
              </w:rPr>
            </w:pPr>
            <w:r w:rsidRPr="00E06631">
              <w:rPr>
                <w:rFonts w:ascii="Arial" w:hAnsi="Arial" w:cs="Arial"/>
                <w:b/>
                <w:color w:val="000000" w:themeColor="text1"/>
                <w:sz w:val="22"/>
                <w:szCs w:val="22"/>
              </w:rPr>
              <w:t>LG Job Title:</w:t>
            </w:r>
          </w:p>
        </w:tc>
      </w:tr>
      <w:tr w:rsidR="00A860BA" w:rsidRPr="00E06631">
        <w:tc>
          <w:tcPr>
            <w:tcW w:w="2901" w:type="dxa"/>
            <w:shd w:val="clear" w:color="auto" w:fill="E0E0E0"/>
          </w:tcPr>
          <w:p w:rsidR="00A860BA" w:rsidRPr="00E06631" w:rsidRDefault="00A860B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Alternative Job Titles</w:t>
            </w:r>
          </w:p>
        </w:tc>
        <w:tc>
          <w:tcPr>
            <w:tcW w:w="2967" w:type="dxa"/>
            <w:gridSpan w:val="2"/>
          </w:tcPr>
          <w:p w:rsidR="00A860BA" w:rsidRPr="00E06631" w:rsidRDefault="00A860BA" w:rsidP="002A0577">
            <w:pPr>
              <w:rPr>
                <w:rFonts w:ascii="Arial" w:hAnsi="Arial" w:cs="Arial"/>
                <w:color w:val="000000" w:themeColor="text1"/>
                <w:sz w:val="22"/>
                <w:szCs w:val="22"/>
              </w:rPr>
            </w:pPr>
            <w:r w:rsidRPr="00E06631">
              <w:rPr>
                <w:rFonts w:ascii="Arial" w:hAnsi="Arial" w:cs="Arial"/>
                <w:color w:val="000000" w:themeColor="text1"/>
                <w:sz w:val="22"/>
                <w:szCs w:val="22"/>
              </w:rPr>
              <w:t>-</w:t>
            </w:r>
          </w:p>
        </w:tc>
        <w:tc>
          <w:tcPr>
            <w:tcW w:w="3420" w:type="dxa"/>
            <w:gridSpan w:val="2"/>
          </w:tcPr>
          <w:p w:rsidR="00A860BA" w:rsidRPr="00E06631" w:rsidRDefault="00A860BA"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A860BA" w:rsidRPr="00E06631" w:rsidTr="002A0577">
        <w:trPr>
          <w:trHeight w:val="85"/>
        </w:trPr>
        <w:tc>
          <w:tcPr>
            <w:tcW w:w="2901" w:type="dxa"/>
            <w:vMerge w:val="restart"/>
            <w:shd w:val="clear" w:color="auto" w:fill="E0E0E0"/>
          </w:tcPr>
          <w:p w:rsidR="00A860BA" w:rsidRPr="00E06631" w:rsidRDefault="00A860B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 xml:space="preserve">Job Level </w:t>
            </w:r>
          </w:p>
          <w:p w:rsidR="00A860BA" w:rsidRPr="00E06631" w:rsidRDefault="00A860B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Please complete</w:t>
            </w:r>
          </w:p>
        </w:tc>
        <w:tc>
          <w:tcPr>
            <w:tcW w:w="1724" w:type="dxa"/>
            <w:shd w:val="clear" w:color="auto" w:fill="auto"/>
          </w:tcPr>
          <w:p w:rsidR="00A860BA" w:rsidRPr="00E06631" w:rsidRDefault="00A860BA"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Section 57</w:t>
            </w:r>
          </w:p>
        </w:tc>
        <w:tc>
          <w:tcPr>
            <w:tcW w:w="1243" w:type="dxa"/>
            <w:tcBorders>
              <w:bottom w:val="single" w:sz="4" w:space="0" w:color="auto"/>
            </w:tcBorders>
          </w:tcPr>
          <w:p w:rsidR="00A860BA" w:rsidRPr="00E06631" w:rsidRDefault="00A860BA"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Manager</w:t>
            </w:r>
          </w:p>
        </w:tc>
        <w:tc>
          <w:tcPr>
            <w:tcW w:w="1881" w:type="dxa"/>
            <w:tcBorders>
              <w:bottom w:val="single" w:sz="4" w:space="0" w:color="auto"/>
            </w:tcBorders>
            <w:shd w:val="clear" w:color="auto" w:fill="auto"/>
          </w:tcPr>
          <w:p w:rsidR="00A860BA" w:rsidRPr="00E06631" w:rsidRDefault="00A860BA"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Professional</w:t>
            </w:r>
          </w:p>
        </w:tc>
        <w:tc>
          <w:tcPr>
            <w:tcW w:w="1539" w:type="dxa"/>
          </w:tcPr>
          <w:p w:rsidR="00A860BA" w:rsidRPr="00E06631" w:rsidRDefault="00A860BA"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Artisan</w:t>
            </w:r>
          </w:p>
        </w:tc>
      </w:tr>
      <w:tr w:rsidR="00A860BA" w:rsidRPr="00E06631">
        <w:tc>
          <w:tcPr>
            <w:tcW w:w="2901" w:type="dxa"/>
            <w:vMerge/>
            <w:shd w:val="clear" w:color="auto" w:fill="E0E0E0"/>
          </w:tcPr>
          <w:p w:rsidR="00A860BA" w:rsidRPr="00E06631" w:rsidRDefault="00A860BA" w:rsidP="00B453E0">
            <w:pPr>
              <w:rPr>
                <w:rFonts w:ascii="Arial" w:hAnsi="Arial" w:cs="Arial"/>
                <w:b/>
                <w:color w:val="000000" w:themeColor="text1"/>
                <w:sz w:val="22"/>
                <w:szCs w:val="22"/>
              </w:rPr>
            </w:pPr>
          </w:p>
        </w:tc>
        <w:tc>
          <w:tcPr>
            <w:tcW w:w="1724" w:type="dxa"/>
            <w:shd w:val="clear" w:color="auto" w:fill="auto"/>
          </w:tcPr>
          <w:p w:rsidR="00A860BA" w:rsidRPr="00E06631" w:rsidRDefault="00A860BA"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Administrative</w:t>
            </w:r>
          </w:p>
        </w:tc>
        <w:tc>
          <w:tcPr>
            <w:tcW w:w="3124" w:type="dxa"/>
            <w:gridSpan w:val="2"/>
            <w:shd w:val="clear" w:color="auto" w:fill="auto"/>
          </w:tcPr>
          <w:p w:rsidR="00A860BA" w:rsidRPr="00E06631" w:rsidRDefault="00A860BA"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General Worker</w:t>
            </w:r>
          </w:p>
        </w:tc>
        <w:tc>
          <w:tcPr>
            <w:tcW w:w="1539" w:type="dxa"/>
          </w:tcPr>
          <w:p w:rsidR="00A860BA" w:rsidRPr="00E06631" w:rsidRDefault="00A860BA"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Other</w:t>
            </w:r>
          </w:p>
        </w:tc>
      </w:tr>
      <w:tr w:rsidR="00A860BA" w:rsidRPr="00E06631">
        <w:tc>
          <w:tcPr>
            <w:tcW w:w="9288" w:type="dxa"/>
            <w:gridSpan w:val="5"/>
            <w:shd w:val="clear" w:color="auto" w:fill="E0E0E0"/>
          </w:tcPr>
          <w:p w:rsidR="00A860BA" w:rsidRPr="00E06631" w:rsidRDefault="00A860BA" w:rsidP="00B453E0">
            <w:pPr>
              <w:pStyle w:val="Default"/>
              <w:jc w:val="both"/>
              <w:rPr>
                <w:b/>
                <w:color w:val="000000" w:themeColor="text1"/>
                <w:sz w:val="22"/>
                <w:szCs w:val="22"/>
              </w:rPr>
            </w:pPr>
            <w:r w:rsidRPr="00E06631">
              <w:rPr>
                <w:b/>
                <w:color w:val="000000" w:themeColor="text1"/>
                <w:sz w:val="22"/>
                <w:szCs w:val="22"/>
              </w:rPr>
              <w:t>Nature of Job [Short Description of job content]:</w:t>
            </w:r>
          </w:p>
          <w:p w:rsidR="00A860BA" w:rsidRPr="009871E9" w:rsidRDefault="00A860BA" w:rsidP="00F5563A">
            <w:pPr>
              <w:pStyle w:val="Default"/>
              <w:jc w:val="both"/>
              <w:rPr>
                <w:b/>
                <w:noProof/>
                <w:color w:val="000000" w:themeColor="text1"/>
                <w:sz w:val="22"/>
                <w:szCs w:val="22"/>
              </w:rPr>
            </w:pPr>
            <w:r w:rsidRPr="009871E9">
              <w:rPr>
                <w:b/>
                <w:noProof/>
                <w:color w:val="000000" w:themeColor="text1"/>
                <w:sz w:val="22"/>
                <w:szCs w:val="22"/>
              </w:rPr>
              <w:t>Co-ordinates and supervises the assimilation, recording and maintenance of information for record-keeping and planning within the Water Department.</w:t>
            </w:r>
          </w:p>
          <w:p w:rsidR="00A860BA" w:rsidRPr="009871E9" w:rsidRDefault="00A860BA" w:rsidP="00F5563A">
            <w:pPr>
              <w:pStyle w:val="Default"/>
              <w:jc w:val="both"/>
              <w:rPr>
                <w:b/>
                <w:noProof/>
                <w:color w:val="000000" w:themeColor="text1"/>
                <w:sz w:val="22"/>
                <w:szCs w:val="22"/>
              </w:rPr>
            </w:pPr>
          </w:p>
          <w:p w:rsidR="00A860BA" w:rsidRPr="00E06631" w:rsidRDefault="00A860BA" w:rsidP="00B453E0">
            <w:pPr>
              <w:pStyle w:val="Default"/>
              <w:jc w:val="both"/>
              <w:rPr>
                <w:color w:val="000000" w:themeColor="text1"/>
                <w:sz w:val="22"/>
                <w:szCs w:val="22"/>
              </w:rPr>
            </w:pPr>
            <w:r w:rsidRPr="009871E9">
              <w:rPr>
                <w:b/>
                <w:noProof/>
                <w:color w:val="000000" w:themeColor="text1"/>
                <w:sz w:val="22"/>
                <w:szCs w:val="22"/>
              </w:rPr>
              <w:t>Provides numeric and printed records of the water network to O&amp;M Section, other Departments and to the public.</w:t>
            </w:r>
          </w:p>
        </w:tc>
      </w:tr>
    </w:tbl>
    <w:p w:rsidR="00A860BA" w:rsidRPr="00E06631" w:rsidRDefault="00A860BA" w:rsidP="00B453E0">
      <w:pPr>
        <w:rPr>
          <w:rFonts w:ascii="Arial" w:hAnsi="Arial" w:cs="Arial"/>
          <w:b/>
          <w:color w:val="000000" w:themeColor="text1"/>
          <w:sz w:val="22"/>
          <w:szCs w:val="22"/>
        </w:rPr>
      </w:pPr>
    </w:p>
    <w:p w:rsidR="00A860BA" w:rsidRPr="00E06631" w:rsidRDefault="00A860BA" w:rsidP="00B453E0">
      <w:pPr>
        <w:rPr>
          <w:rFonts w:ascii="Arial" w:hAnsi="Arial" w:cs="Arial"/>
          <w:b/>
          <w:color w:val="000000" w:themeColor="text1"/>
          <w:sz w:val="22"/>
          <w:szCs w:val="22"/>
        </w:rPr>
      </w:pPr>
      <w:r w:rsidRPr="00E06631">
        <w:rPr>
          <w:rFonts w:ascii="Arial" w:hAnsi="Arial" w:cs="Arial"/>
          <w:b/>
          <w:color w:val="000000" w:themeColor="text1"/>
          <w:sz w:val="22"/>
          <w:szCs w:val="22"/>
        </w:rPr>
        <w:t>2. QUALIFICATIONS: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2520"/>
      </w:tblGrid>
      <w:tr w:rsidR="00A860BA" w:rsidRPr="00E06631">
        <w:trPr>
          <w:tblHeader/>
        </w:trPr>
        <w:tc>
          <w:tcPr>
            <w:tcW w:w="6768" w:type="dxa"/>
            <w:shd w:val="clear" w:color="auto" w:fill="E0E0E0"/>
          </w:tcPr>
          <w:p w:rsidR="00A860BA" w:rsidRPr="00E06631" w:rsidRDefault="00A860B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Qualification</w:t>
            </w:r>
          </w:p>
        </w:tc>
        <w:tc>
          <w:tcPr>
            <w:tcW w:w="2520" w:type="dxa"/>
            <w:shd w:val="clear" w:color="auto" w:fill="E0E0E0"/>
          </w:tcPr>
          <w:p w:rsidR="00A860BA" w:rsidRPr="00E06631" w:rsidRDefault="00A860B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NQF Level</w:t>
            </w:r>
          </w:p>
        </w:tc>
      </w:tr>
      <w:tr w:rsidR="00A860BA" w:rsidRPr="00E06631">
        <w:tc>
          <w:tcPr>
            <w:tcW w:w="6768" w:type="dxa"/>
          </w:tcPr>
          <w:p w:rsidR="00A860BA" w:rsidRPr="00E06631" w:rsidRDefault="00A860BA" w:rsidP="002A0577">
            <w:pPr>
              <w:ind w:left="360"/>
              <w:rPr>
                <w:rFonts w:ascii="Arial" w:hAnsi="Arial" w:cs="Arial"/>
                <w:b/>
                <w:color w:val="000000" w:themeColor="text1"/>
                <w:sz w:val="22"/>
                <w:szCs w:val="22"/>
              </w:rPr>
            </w:pPr>
            <w:r w:rsidRPr="009871E9">
              <w:rPr>
                <w:rFonts w:ascii="Arial" w:hAnsi="Arial" w:cs="Arial"/>
                <w:b/>
                <w:noProof/>
                <w:color w:val="000000" w:themeColor="text1"/>
                <w:sz w:val="22"/>
                <w:szCs w:val="22"/>
              </w:rPr>
              <w:t>B.Tech. or National Diploma in Civil Engineering</w:t>
            </w:r>
          </w:p>
          <w:p w:rsidR="00A860BA" w:rsidRPr="00E06631" w:rsidRDefault="00A860BA" w:rsidP="002A0577">
            <w:pPr>
              <w:ind w:left="360"/>
              <w:rPr>
                <w:rFonts w:ascii="Arial" w:hAnsi="Arial" w:cs="Arial"/>
                <w:color w:val="000000" w:themeColor="text1"/>
                <w:sz w:val="22"/>
                <w:szCs w:val="22"/>
              </w:rPr>
            </w:pPr>
            <w:r w:rsidRPr="009871E9">
              <w:rPr>
                <w:rFonts w:ascii="Arial" w:hAnsi="Arial" w:cs="Arial"/>
                <w:b/>
                <w:noProof/>
                <w:color w:val="000000" w:themeColor="text1"/>
                <w:sz w:val="22"/>
                <w:szCs w:val="22"/>
              </w:rPr>
              <w:t>Registration with ECSA</w:t>
            </w:r>
          </w:p>
        </w:tc>
        <w:tc>
          <w:tcPr>
            <w:tcW w:w="2520" w:type="dxa"/>
          </w:tcPr>
          <w:p w:rsidR="00A860BA" w:rsidRPr="00E06631" w:rsidRDefault="00A860BA" w:rsidP="00B453E0">
            <w:pPr>
              <w:rPr>
                <w:rFonts w:ascii="Arial" w:hAnsi="Arial" w:cs="Arial"/>
                <w:color w:val="000000" w:themeColor="text1"/>
                <w:sz w:val="22"/>
                <w:szCs w:val="22"/>
              </w:rPr>
            </w:pPr>
          </w:p>
          <w:p w:rsidR="00A860BA" w:rsidRPr="00E06631" w:rsidRDefault="00A860BA" w:rsidP="005C0A1A">
            <w:pPr>
              <w:jc w:val="center"/>
              <w:rPr>
                <w:rFonts w:ascii="Arial" w:hAnsi="Arial" w:cs="Arial"/>
                <w:color w:val="000000" w:themeColor="text1"/>
                <w:sz w:val="22"/>
                <w:szCs w:val="22"/>
              </w:rPr>
            </w:pPr>
            <w:r w:rsidRPr="009871E9">
              <w:rPr>
                <w:rFonts w:ascii="Arial" w:hAnsi="Arial" w:cs="Arial"/>
                <w:noProof/>
                <w:color w:val="000000" w:themeColor="text1"/>
                <w:sz w:val="22"/>
                <w:szCs w:val="22"/>
              </w:rPr>
              <w:t>5</w:t>
            </w:r>
          </w:p>
        </w:tc>
      </w:tr>
    </w:tbl>
    <w:p w:rsidR="00A860BA" w:rsidRPr="00E06631" w:rsidRDefault="00A860BA" w:rsidP="00B453E0">
      <w:pPr>
        <w:rPr>
          <w:rFonts w:ascii="Arial" w:hAnsi="Arial" w:cs="Arial"/>
          <w:b/>
          <w:color w:val="000000" w:themeColor="text1"/>
          <w:sz w:val="22"/>
          <w:szCs w:val="22"/>
        </w:rPr>
      </w:pPr>
    </w:p>
    <w:p w:rsidR="00A860BA" w:rsidRPr="00E06631" w:rsidRDefault="00A860BA" w:rsidP="00B453E0">
      <w:pPr>
        <w:rPr>
          <w:rFonts w:ascii="Arial" w:hAnsi="Arial" w:cs="Arial"/>
          <w:b/>
          <w:color w:val="000000" w:themeColor="text1"/>
          <w:sz w:val="22"/>
          <w:szCs w:val="22"/>
        </w:rPr>
      </w:pPr>
      <w:r w:rsidRPr="00E06631">
        <w:rPr>
          <w:rFonts w:ascii="Arial" w:hAnsi="Arial" w:cs="Arial"/>
          <w:b/>
          <w:color w:val="000000" w:themeColor="text1"/>
          <w:sz w:val="22"/>
          <w:szCs w:val="22"/>
        </w:rPr>
        <w:t>3. EXPERIENCE: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A860BA" w:rsidRPr="00E06631">
        <w:trPr>
          <w:tblHeader/>
        </w:trPr>
        <w:tc>
          <w:tcPr>
            <w:tcW w:w="3168" w:type="dxa"/>
            <w:shd w:val="clear" w:color="auto" w:fill="E0E0E0"/>
          </w:tcPr>
          <w:p w:rsidR="00A860BA" w:rsidRPr="00E06631" w:rsidRDefault="00A860B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Number of Years</w:t>
            </w:r>
          </w:p>
        </w:tc>
        <w:tc>
          <w:tcPr>
            <w:tcW w:w="6120" w:type="dxa"/>
            <w:shd w:val="clear" w:color="auto" w:fill="E0E0E0"/>
          </w:tcPr>
          <w:p w:rsidR="00A860BA" w:rsidRPr="00E06631" w:rsidRDefault="00A860B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Type of Experience</w:t>
            </w:r>
          </w:p>
        </w:tc>
      </w:tr>
      <w:tr w:rsidR="00A860BA" w:rsidRPr="00E06631">
        <w:tc>
          <w:tcPr>
            <w:tcW w:w="3168" w:type="dxa"/>
          </w:tcPr>
          <w:p w:rsidR="00A860BA" w:rsidRPr="00E06631" w:rsidRDefault="00A860BA" w:rsidP="005C0A1A">
            <w:pPr>
              <w:jc w:val="center"/>
              <w:rPr>
                <w:rFonts w:ascii="Arial" w:hAnsi="Arial" w:cs="Arial"/>
                <w:color w:val="000000" w:themeColor="text1"/>
                <w:sz w:val="22"/>
                <w:szCs w:val="22"/>
              </w:rPr>
            </w:pPr>
            <w:r w:rsidRPr="009871E9">
              <w:rPr>
                <w:rFonts w:ascii="Arial" w:hAnsi="Arial" w:cs="Arial"/>
                <w:noProof/>
                <w:color w:val="000000" w:themeColor="text1"/>
                <w:sz w:val="22"/>
                <w:szCs w:val="22"/>
              </w:rPr>
              <w:t>3</w:t>
            </w:r>
          </w:p>
        </w:tc>
        <w:tc>
          <w:tcPr>
            <w:tcW w:w="6120" w:type="dxa"/>
          </w:tcPr>
          <w:p w:rsidR="00A860BA" w:rsidRPr="00E06631" w:rsidRDefault="00A860BA" w:rsidP="00B453E0">
            <w:pPr>
              <w:rPr>
                <w:rFonts w:ascii="Arial Narrow" w:hAnsi="Arial Narrow" w:cs="Arial"/>
                <w:color w:val="000000" w:themeColor="text1"/>
                <w:sz w:val="22"/>
                <w:szCs w:val="22"/>
              </w:rPr>
            </w:pPr>
            <w:r w:rsidRPr="009871E9">
              <w:rPr>
                <w:rFonts w:ascii="Arial" w:hAnsi="Arial" w:cs="Arial"/>
                <w:b/>
                <w:noProof/>
                <w:color w:val="000000" w:themeColor="text1"/>
                <w:sz w:val="22"/>
                <w:szCs w:val="22"/>
              </w:rPr>
              <w:t>A minimum of 3 years relevant experience of which 2 years should preferably be in Local Government. Experience in the Forward Planning role in a Municipal Water Service</w:t>
            </w:r>
          </w:p>
        </w:tc>
      </w:tr>
    </w:tbl>
    <w:p w:rsidR="00A860BA" w:rsidRPr="00E06631" w:rsidRDefault="00A860BA" w:rsidP="00B453E0">
      <w:pPr>
        <w:tabs>
          <w:tab w:val="left" w:pos="2385"/>
        </w:tabs>
        <w:rPr>
          <w:rFonts w:ascii="Arial" w:hAnsi="Arial" w:cs="Arial"/>
          <w:b/>
          <w:color w:val="000000" w:themeColor="text1"/>
          <w:sz w:val="22"/>
          <w:szCs w:val="22"/>
        </w:rPr>
      </w:pPr>
      <w:r w:rsidRPr="00E06631">
        <w:rPr>
          <w:rFonts w:ascii="Arial" w:hAnsi="Arial" w:cs="Arial"/>
          <w:b/>
          <w:color w:val="000000" w:themeColor="text1"/>
          <w:sz w:val="22"/>
          <w:szCs w:val="22"/>
        </w:rPr>
        <w:tab/>
      </w:r>
    </w:p>
    <w:p w:rsidR="00A860BA" w:rsidRPr="00E06631" w:rsidRDefault="00A860BA"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4. GENERIC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A860BA" w:rsidRPr="00E06631">
        <w:trPr>
          <w:tblHeader/>
        </w:trPr>
        <w:tc>
          <w:tcPr>
            <w:tcW w:w="3168" w:type="dxa"/>
            <w:shd w:val="clear" w:color="auto" w:fill="E0E0E0"/>
          </w:tcPr>
          <w:p w:rsidR="00A860BA" w:rsidRPr="00E06631" w:rsidRDefault="00A860BA"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A860BA" w:rsidRPr="00E06631" w:rsidRDefault="00A860BA"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A860BA" w:rsidRPr="00E06631" w:rsidTr="007028DC">
        <w:tc>
          <w:tcPr>
            <w:tcW w:w="3168" w:type="dxa"/>
          </w:tcPr>
          <w:p w:rsidR="00A860BA" w:rsidRPr="00E06631" w:rsidRDefault="00A860BA" w:rsidP="007028DC">
            <w:pPr>
              <w:rPr>
                <w:rFonts w:ascii="Arial Narrow" w:hAnsi="Arial Narrow" w:cs="Arial"/>
                <w:color w:val="000000" w:themeColor="text1"/>
                <w:sz w:val="20"/>
                <w:szCs w:val="20"/>
              </w:rPr>
            </w:pPr>
            <w:r w:rsidRPr="009871E9">
              <w:rPr>
                <w:rFonts w:ascii="Arial Narrow" w:hAnsi="Arial Narrow" w:cs="Arial"/>
                <w:noProof/>
                <w:color w:val="000000" w:themeColor="text1"/>
                <w:sz w:val="20"/>
                <w:szCs w:val="20"/>
              </w:rPr>
              <w:t>Compliance and Risk Management</w:t>
            </w:r>
          </w:p>
        </w:tc>
        <w:tc>
          <w:tcPr>
            <w:tcW w:w="6120" w:type="dxa"/>
          </w:tcPr>
          <w:p w:rsidR="00A860BA" w:rsidRPr="00E06631" w:rsidRDefault="00A860BA" w:rsidP="007028DC">
            <w:pPr>
              <w:autoSpaceDE w:val="0"/>
              <w:autoSpaceDN w:val="0"/>
              <w:ind w:left="357"/>
              <w:rPr>
                <w:rFonts w:ascii="Arial Narrow" w:hAnsi="Arial Narrow"/>
                <w:color w:val="000000" w:themeColor="text1"/>
                <w:sz w:val="20"/>
                <w:szCs w:val="20"/>
              </w:rPr>
            </w:pPr>
            <w:r w:rsidRPr="009871E9">
              <w:rPr>
                <w:rFonts w:ascii="Arial Narrow" w:hAnsi="Arial Narrow"/>
                <w:noProof/>
                <w:color w:val="000000" w:themeColor="text1"/>
                <w:sz w:val="20"/>
                <w:szCs w:val="20"/>
              </w:rPr>
              <w:t>Understands risk and guides the management of risk.</w:t>
            </w:r>
          </w:p>
          <w:p w:rsidR="00A860BA" w:rsidRPr="00E06631" w:rsidRDefault="00A860BA" w:rsidP="00A860BA">
            <w:pPr>
              <w:autoSpaceDE w:val="0"/>
              <w:autoSpaceDN w:val="0"/>
              <w:ind w:left="357"/>
              <w:rPr>
                <w:rFonts w:ascii="Arial Narrow" w:hAnsi="Arial Narrow"/>
                <w:color w:val="000000" w:themeColor="text1"/>
                <w:sz w:val="18"/>
                <w:szCs w:val="18"/>
              </w:rPr>
            </w:pPr>
          </w:p>
        </w:tc>
      </w:tr>
      <w:tr w:rsidR="00A860BA" w:rsidRPr="00E06631" w:rsidTr="007028DC">
        <w:tc>
          <w:tcPr>
            <w:tcW w:w="3168" w:type="dxa"/>
          </w:tcPr>
          <w:p w:rsidR="00A860BA" w:rsidRPr="00E06631" w:rsidRDefault="00A860BA" w:rsidP="007028DC">
            <w:pPr>
              <w:rPr>
                <w:rFonts w:ascii="Arial Narrow" w:hAnsi="Arial Narrow" w:cs="Arial"/>
                <w:color w:val="000000" w:themeColor="text1"/>
                <w:sz w:val="20"/>
                <w:szCs w:val="20"/>
              </w:rPr>
            </w:pPr>
            <w:r w:rsidRPr="009871E9">
              <w:rPr>
                <w:rFonts w:ascii="Arial Narrow" w:hAnsi="Arial Narrow" w:cs="Arial"/>
                <w:noProof/>
                <w:color w:val="000000" w:themeColor="text1"/>
                <w:sz w:val="20"/>
                <w:szCs w:val="20"/>
              </w:rPr>
              <w:t>Supply Chain Management</w:t>
            </w:r>
          </w:p>
        </w:tc>
        <w:tc>
          <w:tcPr>
            <w:tcW w:w="6120" w:type="dxa"/>
          </w:tcPr>
          <w:p w:rsidR="00A860BA" w:rsidRPr="00E06631" w:rsidRDefault="00A860BA" w:rsidP="007028DC">
            <w:pPr>
              <w:autoSpaceDE w:val="0"/>
              <w:autoSpaceDN w:val="0"/>
              <w:ind w:left="357"/>
              <w:rPr>
                <w:rFonts w:ascii="Arial Narrow" w:hAnsi="Arial Narrow"/>
                <w:color w:val="000000" w:themeColor="text1"/>
                <w:sz w:val="20"/>
                <w:szCs w:val="20"/>
              </w:rPr>
            </w:pPr>
            <w:r w:rsidRPr="009871E9">
              <w:rPr>
                <w:rFonts w:ascii="Arial Narrow" w:hAnsi="Arial Narrow"/>
                <w:noProof/>
                <w:color w:val="000000" w:themeColor="text1"/>
                <w:sz w:val="20"/>
                <w:szCs w:val="20"/>
              </w:rPr>
              <w:t>Manages supply chain activities and ensures compliance with supply chain policy and tender procurement processes.</w:t>
            </w:r>
          </w:p>
          <w:p w:rsidR="00A860BA" w:rsidRPr="00E06631" w:rsidRDefault="00A860BA" w:rsidP="00A860BA">
            <w:pPr>
              <w:autoSpaceDE w:val="0"/>
              <w:autoSpaceDN w:val="0"/>
              <w:ind w:left="357"/>
              <w:rPr>
                <w:rFonts w:ascii="Arial Narrow" w:hAnsi="Arial Narrow"/>
                <w:color w:val="000000" w:themeColor="text1"/>
                <w:sz w:val="20"/>
                <w:szCs w:val="20"/>
              </w:rPr>
            </w:pPr>
          </w:p>
        </w:tc>
      </w:tr>
      <w:tr w:rsidR="00A860BA" w:rsidRPr="00E06631" w:rsidTr="007028DC">
        <w:tc>
          <w:tcPr>
            <w:tcW w:w="3168" w:type="dxa"/>
          </w:tcPr>
          <w:p w:rsidR="00A860BA" w:rsidRPr="00E06631" w:rsidRDefault="00A860BA" w:rsidP="007028DC">
            <w:pPr>
              <w:rPr>
                <w:rFonts w:ascii="Arial Narrow" w:hAnsi="Arial Narrow" w:cs="Arial"/>
                <w:color w:val="000000" w:themeColor="text1"/>
                <w:sz w:val="20"/>
                <w:szCs w:val="20"/>
              </w:rPr>
            </w:pPr>
            <w:r w:rsidRPr="009871E9">
              <w:rPr>
                <w:rFonts w:ascii="Arial Narrow" w:hAnsi="Arial Narrow" w:cs="Arial"/>
                <w:noProof/>
                <w:color w:val="000000" w:themeColor="text1"/>
                <w:sz w:val="20"/>
                <w:szCs w:val="20"/>
              </w:rPr>
              <w:t>Audit and Assurance</w:t>
            </w:r>
          </w:p>
        </w:tc>
        <w:tc>
          <w:tcPr>
            <w:tcW w:w="6120" w:type="dxa"/>
          </w:tcPr>
          <w:p w:rsidR="00A860BA" w:rsidRPr="00E06631" w:rsidRDefault="00A860BA" w:rsidP="007028DC">
            <w:pPr>
              <w:autoSpaceDE w:val="0"/>
              <w:autoSpaceDN w:val="0"/>
              <w:ind w:left="357"/>
              <w:rPr>
                <w:rFonts w:ascii="Arial Narrow" w:hAnsi="Arial Narrow"/>
                <w:color w:val="000000" w:themeColor="text1"/>
                <w:sz w:val="20"/>
                <w:szCs w:val="20"/>
              </w:rPr>
            </w:pPr>
            <w:r w:rsidRPr="009871E9">
              <w:rPr>
                <w:rFonts w:ascii="Arial Narrow" w:hAnsi="Arial Narrow"/>
                <w:noProof/>
                <w:color w:val="000000" w:themeColor="text1"/>
                <w:sz w:val="20"/>
                <w:szCs w:val="20"/>
              </w:rPr>
              <w:t>Supports the audit process, in order to obtain the optimum level of assurance from the Auditor-General.</w:t>
            </w:r>
          </w:p>
          <w:p w:rsidR="00A860BA" w:rsidRPr="00E06631" w:rsidRDefault="00A860BA" w:rsidP="00A860BA">
            <w:pPr>
              <w:autoSpaceDE w:val="0"/>
              <w:autoSpaceDN w:val="0"/>
              <w:ind w:left="357"/>
              <w:rPr>
                <w:rFonts w:ascii="Arial Narrow" w:hAnsi="Arial Narrow"/>
                <w:color w:val="000000" w:themeColor="text1"/>
                <w:sz w:val="20"/>
                <w:szCs w:val="20"/>
              </w:rPr>
            </w:pPr>
          </w:p>
        </w:tc>
      </w:tr>
      <w:tr w:rsidR="00A860BA" w:rsidRPr="00E06631" w:rsidTr="007028DC">
        <w:tc>
          <w:tcPr>
            <w:tcW w:w="3168" w:type="dxa"/>
          </w:tcPr>
          <w:p w:rsidR="00A860BA" w:rsidRPr="00E06631" w:rsidRDefault="00A860BA" w:rsidP="007028DC">
            <w:pPr>
              <w:rPr>
                <w:rFonts w:ascii="Arial Narrow" w:hAnsi="Arial Narrow" w:cs="Arial"/>
                <w:color w:val="000000" w:themeColor="text1"/>
                <w:sz w:val="20"/>
                <w:szCs w:val="20"/>
              </w:rPr>
            </w:pPr>
            <w:r w:rsidRPr="009871E9">
              <w:rPr>
                <w:rFonts w:ascii="Arial Narrow" w:hAnsi="Arial Narrow" w:cs="Arial"/>
                <w:noProof/>
                <w:color w:val="000000" w:themeColor="text1"/>
                <w:sz w:val="20"/>
                <w:szCs w:val="20"/>
              </w:rPr>
              <w:t>Financial and Performance reporting</w:t>
            </w:r>
          </w:p>
        </w:tc>
        <w:tc>
          <w:tcPr>
            <w:tcW w:w="6120" w:type="dxa"/>
          </w:tcPr>
          <w:p w:rsidR="00A860BA" w:rsidRPr="00E06631" w:rsidRDefault="00A860BA" w:rsidP="007028DC">
            <w:pPr>
              <w:autoSpaceDE w:val="0"/>
              <w:autoSpaceDN w:val="0"/>
              <w:ind w:left="357"/>
              <w:rPr>
                <w:rFonts w:ascii="Arial Narrow" w:hAnsi="Arial Narrow"/>
                <w:color w:val="000000" w:themeColor="text1"/>
                <w:sz w:val="20"/>
                <w:szCs w:val="20"/>
              </w:rPr>
            </w:pPr>
            <w:r w:rsidRPr="009871E9">
              <w:rPr>
                <w:rFonts w:ascii="Arial Narrow" w:hAnsi="Arial Narrow"/>
                <w:noProof/>
                <w:color w:val="000000" w:themeColor="text1"/>
                <w:sz w:val="20"/>
                <w:szCs w:val="20"/>
              </w:rPr>
              <w:t>Supports the implementation of the performance and financial reporting process of the Municipality.</w:t>
            </w:r>
          </w:p>
          <w:p w:rsidR="00A860BA" w:rsidRPr="00E06631" w:rsidRDefault="00A860BA" w:rsidP="00A860BA">
            <w:pPr>
              <w:autoSpaceDE w:val="0"/>
              <w:autoSpaceDN w:val="0"/>
              <w:ind w:left="357"/>
              <w:rPr>
                <w:rFonts w:ascii="Arial Narrow" w:hAnsi="Arial Narrow"/>
                <w:color w:val="000000" w:themeColor="text1"/>
                <w:sz w:val="20"/>
                <w:szCs w:val="20"/>
              </w:rPr>
            </w:pPr>
          </w:p>
        </w:tc>
      </w:tr>
      <w:tr w:rsidR="00A860BA" w:rsidRPr="00E06631" w:rsidTr="00DF286C">
        <w:tc>
          <w:tcPr>
            <w:tcW w:w="3168" w:type="dxa"/>
          </w:tcPr>
          <w:p w:rsidR="00A860BA" w:rsidRPr="00E06631" w:rsidRDefault="00A860BA" w:rsidP="00DF286C">
            <w:pPr>
              <w:rPr>
                <w:rFonts w:ascii="Arial Narrow" w:hAnsi="Arial Narrow" w:cs="Arial"/>
                <w:color w:val="000000" w:themeColor="text1"/>
                <w:sz w:val="20"/>
                <w:szCs w:val="20"/>
              </w:rPr>
            </w:pPr>
            <w:r w:rsidRPr="009871E9">
              <w:rPr>
                <w:rFonts w:ascii="Arial Narrow" w:hAnsi="Arial Narrow" w:cs="Arial"/>
                <w:noProof/>
                <w:color w:val="000000" w:themeColor="text1"/>
                <w:sz w:val="20"/>
                <w:szCs w:val="20"/>
              </w:rPr>
              <w:t>Operational Financial Management</w:t>
            </w:r>
          </w:p>
        </w:tc>
        <w:tc>
          <w:tcPr>
            <w:tcW w:w="6120" w:type="dxa"/>
          </w:tcPr>
          <w:p w:rsidR="00A860BA" w:rsidRPr="00E06631" w:rsidRDefault="00A860BA" w:rsidP="00DF286C">
            <w:pPr>
              <w:autoSpaceDE w:val="0"/>
              <w:autoSpaceDN w:val="0"/>
              <w:ind w:left="357"/>
              <w:rPr>
                <w:rFonts w:ascii="Arial Narrow" w:hAnsi="Arial Narrow"/>
                <w:color w:val="000000" w:themeColor="text1"/>
                <w:sz w:val="20"/>
                <w:szCs w:val="20"/>
              </w:rPr>
            </w:pPr>
            <w:r w:rsidRPr="009871E9">
              <w:rPr>
                <w:rFonts w:ascii="Arial Narrow" w:hAnsi="Arial Narrow"/>
                <w:noProof/>
                <w:color w:val="000000" w:themeColor="text1"/>
                <w:sz w:val="20"/>
                <w:szCs w:val="20"/>
              </w:rPr>
              <w:t>Contributes to the budget preparation and implementation process. Plans the budget and manages income and expenditure through responsible implementation of policies, practices and decisions to achieve or work towards the Municipality's objectives.</w:t>
            </w:r>
          </w:p>
          <w:p w:rsidR="00A860BA" w:rsidRPr="00E06631" w:rsidRDefault="00A860BA" w:rsidP="00A860BA">
            <w:pPr>
              <w:autoSpaceDE w:val="0"/>
              <w:autoSpaceDN w:val="0"/>
              <w:ind w:left="357"/>
              <w:rPr>
                <w:rFonts w:ascii="Arial Narrow" w:hAnsi="Arial Narrow"/>
                <w:color w:val="000000" w:themeColor="text1"/>
                <w:sz w:val="20"/>
                <w:szCs w:val="20"/>
              </w:rPr>
            </w:pPr>
          </w:p>
        </w:tc>
      </w:tr>
      <w:tr w:rsidR="00A860BA" w:rsidRPr="00E06631" w:rsidTr="00DF286C">
        <w:tc>
          <w:tcPr>
            <w:tcW w:w="3168" w:type="dxa"/>
          </w:tcPr>
          <w:p w:rsidR="00A860BA" w:rsidRPr="00E06631" w:rsidRDefault="00A860BA" w:rsidP="00DF286C">
            <w:pPr>
              <w:rPr>
                <w:rFonts w:ascii="Arial Narrow" w:hAnsi="Arial Narrow" w:cs="Arial"/>
                <w:color w:val="000000" w:themeColor="text1"/>
                <w:sz w:val="20"/>
                <w:szCs w:val="20"/>
              </w:rPr>
            </w:pPr>
            <w:r w:rsidRPr="009871E9">
              <w:rPr>
                <w:rFonts w:ascii="Arial Narrow" w:hAnsi="Arial Narrow" w:cs="Arial"/>
                <w:noProof/>
                <w:color w:val="000000" w:themeColor="text1"/>
                <w:sz w:val="20"/>
                <w:szCs w:val="20"/>
              </w:rPr>
              <w:lastRenderedPageBreak/>
              <w:t>Knowledge Management</w:t>
            </w:r>
          </w:p>
        </w:tc>
        <w:tc>
          <w:tcPr>
            <w:tcW w:w="6120" w:type="dxa"/>
          </w:tcPr>
          <w:p w:rsidR="00A860BA" w:rsidRPr="00E06631" w:rsidRDefault="00A860BA" w:rsidP="00DF286C">
            <w:pPr>
              <w:autoSpaceDE w:val="0"/>
              <w:autoSpaceDN w:val="0"/>
              <w:ind w:left="357"/>
              <w:rPr>
                <w:rFonts w:ascii="Arial Narrow" w:hAnsi="Arial Narrow"/>
                <w:color w:val="000000" w:themeColor="text1"/>
                <w:sz w:val="20"/>
                <w:szCs w:val="20"/>
              </w:rPr>
            </w:pPr>
            <w:r w:rsidRPr="009871E9">
              <w:rPr>
                <w:rFonts w:ascii="Arial Narrow" w:hAnsi="Arial Narrow"/>
                <w:noProof/>
                <w:color w:val="000000" w:themeColor="text1"/>
                <w:sz w:val="20"/>
                <w:szCs w:val="20"/>
              </w:rPr>
              <w:t>Promotes the generation and sharing of knowledge and learning in order enhance the collective knowledge of the Municipality.</w:t>
            </w:r>
          </w:p>
          <w:p w:rsidR="00A860BA" w:rsidRPr="00E06631" w:rsidRDefault="00A860BA" w:rsidP="00A860BA">
            <w:pPr>
              <w:autoSpaceDE w:val="0"/>
              <w:autoSpaceDN w:val="0"/>
              <w:ind w:left="357"/>
              <w:rPr>
                <w:rFonts w:ascii="Arial Narrow" w:hAnsi="Arial Narrow"/>
                <w:color w:val="000000" w:themeColor="text1"/>
                <w:sz w:val="20"/>
                <w:szCs w:val="20"/>
              </w:rPr>
            </w:pPr>
          </w:p>
        </w:tc>
      </w:tr>
      <w:tr w:rsidR="00A860BA" w:rsidRPr="00E06631" w:rsidTr="00DF286C">
        <w:tc>
          <w:tcPr>
            <w:tcW w:w="3168" w:type="dxa"/>
          </w:tcPr>
          <w:p w:rsidR="00A860BA" w:rsidRPr="00E06631" w:rsidRDefault="00A860BA" w:rsidP="00DF286C">
            <w:pPr>
              <w:rPr>
                <w:rFonts w:ascii="Arial Narrow" w:hAnsi="Arial Narrow" w:cs="Arial"/>
                <w:color w:val="000000" w:themeColor="text1"/>
                <w:sz w:val="20"/>
                <w:szCs w:val="20"/>
              </w:rPr>
            </w:pPr>
            <w:r w:rsidRPr="009871E9">
              <w:rPr>
                <w:rFonts w:ascii="Arial Narrow" w:hAnsi="Arial Narrow" w:cs="Arial"/>
                <w:noProof/>
                <w:color w:val="000000" w:themeColor="text1"/>
                <w:sz w:val="20"/>
                <w:szCs w:val="20"/>
              </w:rPr>
              <w:t>Health and Safety</w:t>
            </w:r>
          </w:p>
        </w:tc>
        <w:tc>
          <w:tcPr>
            <w:tcW w:w="6120" w:type="dxa"/>
          </w:tcPr>
          <w:p w:rsidR="00A860BA" w:rsidRPr="00E06631" w:rsidRDefault="00A860BA" w:rsidP="00DF286C">
            <w:pPr>
              <w:autoSpaceDE w:val="0"/>
              <w:autoSpaceDN w:val="0"/>
              <w:ind w:left="357"/>
              <w:rPr>
                <w:rFonts w:ascii="Arial Narrow" w:hAnsi="Arial Narrow"/>
                <w:color w:val="000000" w:themeColor="text1"/>
                <w:sz w:val="20"/>
                <w:szCs w:val="20"/>
              </w:rPr>
            </w:pPr>
            <w:r w:rsidRPr="009871E9">
              <w:rPr>
                <w:rFonts w:ascii="Arial Narrow" w:hAnsi="Arial Narrow"/>
                <w:noProof/>
                <w:color w:val="000000" w:themeColor="text1"/>
                <w:sz w:val="20"/>
                <w:szCs w:val="20"/>
              </w:rPr>
              <w:t>Demonstrates knowledge of applicable health and safety regulations. Adheres to applicable health and safety regulations.</w:t>
            </w:r>
          </w:p>
          <w:p w:rsidR="00A860BA" w:rsidRPr="00E06631" w:rsidRDefault="00A860BA" w:rsidP="00A860BA">
            <w:pPr>
              <w:autoSpaceDE w:val="0"/>
              <w:autoSpaceDN w:val="0"/>
              <w:ind w:left="357"/>
              <w:rPr>
                <w:rFonts w:ascii="Arial Narrow" w:hAnsi="Arial Narrow"/>
                <w:color w:val="000000" w:themeColor="text1"/>
                <w:sz w:val="20"/>
                <w:szCs w:val="20"/>
              </w:rPr>
            </w:pPr>
          </w:p>
        </w:tc>
      </w:tr>
      <w:tr w:rsidR="00A860BA" w:rsidRPr="00E06631" w:rsidTr="00DF286C">
        <w:tc>
          <w:tcPr>
            <w:tcW w:w="3168" w:type="dxa"/>
          </w:tcPr>
          <w:p w:rsidR="00A860BA" w:rsidRPr="00E06631" w:rsidRDefault="00A860BA" w:rsidP="00DF286C">
            <w:pPr>
              <w:rPr>
                <w:rFonts w:ascii="Arial Narrow" w:hAnsi="Arial Narrow" w:cs="Arial"/>
                <w:color w:val="000000" w:themeColor="text1"/>
                <w:sz w:val="20"/>
                <w:szCs w:val="20"/>
              </w:rPr>
            </w:pPr>
            <w:r w:rsidRPr="009871E9">
              <w:rPr>
                <w:rFonts w:ascii="Arial Narrow" w:hAnsi="Arial Narrow" w:cs="Arial"/>
                <w:noProof/>
                <w:color w:val="000000" w:themeColor="text1"/>
                <w:sz w:val="20"/>
                <w:szCs w:val="20"/>
              </w:rPr>
              <w:t>South African Legislation and Municipal Bylaws</w:t>
            </w:r>
          </w:p>
        </w:tc>
        <w:tc>
          <w:tcPr>
            <w:tcW w:w="6120" w:type="dxa"/>
          </w:tcPr>
          <w:p w:rsidR="00A860BA" w:rsidRPr="00E06631" w:rsidRDefault="00A860BA" w:rsidP="00DF286C">
            <w:pPr>
              <w:autoSpaceDE w:val="0"/>
              <w:autoSpaceDN w:val="0"/>
              <w:ind w:left="357"/>
              <w:rPr>
                <w:rFonts w:ascii="Arial Narrow" w:hAnsi="Arial Narrow"/>
                <w:color w:val="000000" w:themeColor="text1"/>
                <w:sz w:val="20"/>
                <w:szCs w:val="20"/>
              </w:rPr>
            </w:pPr>
            <w:r w:rsidRPr="009871E9">
              <w:rPr>
                <w:rFonts w:ascii="Arial Narrow" w:hAnsi="Arial Narrow"/>
                <w:noProof/>
                <w:color w:val="000000" w:themeColor="text1"/>
                <w:sz w:val="20"/>
                <w:szCs w:val="20"/>
              </w:rPr>
              <w:t>Demonstrates knowledge of applicable health and safety regulations. Adheres to applicable health and safety regulations.</w:t>
            </w:r>
          </w:p>
          <w:p w:rsidR="00A860BA" w:rsidRPr="00E06631" w:rsidRDefault="00A860BA" w:rsidP="00A860BA">
            <w:pPr>
              <w:autoSpaceDE w:val="0"/>
              <w:autoSpaceDN w:val="0"/>
              <w:ind w:left="357"/>
              <w:rPr>
                <w:rFonts w:ascii="Arial Narrow" w:hAnsi="Arial Narrow"/>
                <w:color w:val="000000" w:themeColor="text1"/>
                <w:sz w:val="20"/>
                <w:szCs w:val="20"/>
              </w:rPr>
            </w:pPr>
          </w:p>
        </w:tc>
      </w:tr>
    </w:tbl>
    <w:p w:rsidR="00A860BA" w:rsidRPr="00E06631" w:rsidRDefault="00A860BA" w:rsidP="00B453E0">
      <w:pPr>
        <w:rPr>
          <w:rFonts w:ascii="Arial" w:hAnsi="Arial" w:cs="Arial"/>
          <w:color w:val="000000" w:themeColor="text1"/>
          <w:sz w:val="22"/>
          <w:szCs w:val="22"/>
          <w:lang w:val="en-GB"/>
        </w:rPr>
      </w:pPr>
    </w:p>
    <w:p w:rsidR="00A860BA" w:rsidRPr="00E06631" w:rsidRDefault="00A860BA"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5. FUNCTIONAL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A860BA" w:rsidRPr="00E06631">
        <w:trPr>
          <w:tblHeader/>
        </w:trPr>
        <w:tc>
          <w:tcPr>
            <w:tcW w:w="3168" w:type="dxa"/>
            <w:shd w:val="clear" w:color="auto" w:fill="E0E0E0"/>
          </w:tcPr>
          <w:p w:rsidR="00A860BA" w:rsidRPr="00E06631" w:rsidRDefault="00A860BA"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A860BA" w:rsidRPr="00E06631" w:rsidRDefault="00A860BA"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A860BA" w:rsidRPr="00E06631" w:rsidTr="005F56C9">
        <w:tc>
          <w:tcPr>
            <w:tcW w:w="3168" w:type="dxa"/>
          </w:tcPr>
          <w:p w:rsidR="00A860BA" w:rsidRPr="00E06631" w:rsidRDefault="00A860BA" w:rsidP="005F56C9">
            <w:pPr>
              <w:rPr>
                <w:rFonts w:ascii="Arial Narrow" w:hAnsi="Arial Narrow" w:cs="Arial"/>
                <w:color w:val="000000" w:themeColor="text1"/>
                <w:sz w:val="20"/>
                <w:szCs w:val="20"/>
              </w:rPr>
            </w:pPr>
            <w:r w:rsidRPr="009871E9">
              <w:rPr>
                <w:rFonts w:ascii="Arial Narrow" w:hAnsi="Arial Narrow" w:cs="Arial"/>
                <w:noProof/>
                <w:color w:val="000000" w:themeColor="text1"/>
                <w:sz w:val="20"/>
                <w:szCs w:val="20"/>
              </w:rPr>
              <w:t>Engineering Master Planning</w:t>
            </w:r>
          </w:p>
        </w:tc>
        <w:tc>
          <w:tcPr>
            <w:tcW w:w="6120" w:type="dxa"/>
          </w:tcPr>
          <w:p w:rsidR="00A860BA" w:rsidRPr="00E06631" w:rsidRDefault="00A860BA" w:rsidP="005F56C9">
            <w:pPr>
              <w:autoSpaceDE w:val="0"/>
              <w:autoSpaceDN w:val="0"/>
              <w:ind w:left="357"/>
              <w:rPr>
                <w:rFonts w:ascii="Arial Narrow" w:hAnsi="Arial Narrow"/>
                <w:color w:val="000000" w:themeColor="text1"/>
                <w:sz w:val="20"/>
                <w:szCs w:val="20"/>
              </w:rPr>
            </w:pPr>
            <w:r w:rsidRPr="009871E9">
              <w:rPr>
                <w:rFonts w:ascii="Arial Narrow" w:hAnsi="Arial Narrow"/>
                <w:noProof/>
                <w:color w:val="000000" w:themeColor="text1"/>
                <w:sz w:val="20"/>
                <w:szCs w:val="20"/>
              </w:rPr>
              <w:t>Applies engineering knowledge, skills and experience to formulate long-term comprehensive outlines of service delivery plans for municipal infrastructure needs and growth in order to guide orderly private and public development. Forecasts service delivery requirements and demands and assesses the impact thereof on providing an effective and efficient sustainable service and takess corrective action where required.</w:t>
            </w:r>
          </w:p>
          <w:p w:rsidR="00A860BA" w:rsidRPr="00E06631" w:rsidRDefault="00A860BA" w:rsidP="005F56C9">
            <w:pPr>
              <w:autoSpaceDE w:val="0"/>
              <w:autoSpaceDN w:val="0"/>
              <w:ind w:left="357"/>
              <w:rPr>
                <w:rFonts w:ascii="Arial Narrow" w:hAnsi="Arial Narrow"/>
                <w:color w:val="000000" w:themeColor="text1"/>
                <w:sz w:val="20"/>
                <w:szCs w:val="20"/>
              </w:rPr>
            </w:pPr>
          </w:p>
          <w:p w:rsidR="00A860BA" w:rsidRPr="009871E9" w:rsidRDefault="00A860BA" w:rsidP="00F5563A">
            <w:pPr>
              <w:autoSpaceDE w:val="0"/>
              <w:autoSpaceDN w:val="0"/>
              <w:ind w:left="660"/>
              <w:rPr>
                <w:rFonts w:ascii="Arial Narrow" w:hAnsi="Arial Narrow"/>
                <w:noProof/>
                <w:color w:val="000000" w:themeColor="text1"/>
                <w:sz w:val="18"/>
                <w:szCs w:val="18"/>
              </w:rPr>
            </w:pPr>
            <w:r w:rsidRPr="009871E9">
              <w:rPr>
                <w:rFonts w:ascii="Arial Narrow" w:hAnsi="Arial Narrow"/>
                <w:noProof/>
                <w:color w:val="000000" w:themeColor="text1"/>
                <w:sz w:val="18"/>
                <w:szCs w:val="18"/>
              </w:rPr>
              <w:t>Reports on capacity of water reticulation for development and master planning purposes.</w:t>
            </w:r>
          </w:p>
          <w:p w:rsidR="00A860BA" w:rsidRPr="009871E9" w:rsidRDefault="00A860BA" w:rsidP="00F5563A">
            <w:pPr>
              <w:autoSpaceDE w:val="0"/>
              <w:autoSpaceDN w:val="0"/>
              <w:ind w:left="660"/>
              <w:rPr>
                <w:rFonts w:ascii="Arial Narrow" w:hAnsi="Arial Narrow"/>
                <w:noProof/>
                <w:color w:val="000000" w:themeColor="text1"/>
                <w:sz w:val="18"/>
                <w:szCs w:val="18"/>
              </w:rPr>
            </w:pPr>
          </w:p>
          <w:p w:rsidR="00A860BA" w:rsidRPr="00E06631" w:rsidRDefault="00A860BA" w:rsidP="000D1C95">
            <w:pPr>
              <w:autoSpaceDE w:val="0"/>
              <w:autoSpaceDN w:val="0"/>
              <w:ind w:left="660"/>
              <w:rPr>
                <w:rFonts w:ascii="Arial Narrow" w:hAnsi="Arial Narrow"/>
                <w:color w:val="000000" w:themeColor="text1"/>
                <w:sz w:val="20"/>
                <w:szCs w:val="20"/>
              </w:rPr>
            </w:pPr>
            <w:r w:rsidRPr="009871E9">
              <w:rPr>
                <w:rFonts w:ascii="Arial Narrow" w:hAnsi="Arial Narrow"/>
                <w:noProof/>
                <w:color w:val="000000" w:themeColor="text1"/>
                <w:sz w:val="18"/>
                <w:szCs w:val="18"/>
              </w:rPr>
              <w:t>Undertakes preliminary designs by interpreting aerial photographs, cadastral maps, topographical maps, and GIS.</w:t>
            </w:r>
          </w:p>
        </w:tc>
      </w:tr>
      <w:tr w:rsidR="00A860BA" w:rsidRPr="00E06631" w:rsidTr="005F56C9">
        <w:tc>
          <w:tcPr>
            <w:tcW w:w="3168" w:type="dxa"/>
          </w:tcPr>
          <w:p w:rsidR="00A860BA" w:rsidRPr="00E06631" w:rsidRDefault="00A860BA" w:rsidP="005F56C9">
            <w:pPr>
              <w:rPr>
                <w:rFonts w:ascii="Arial Narrow" w:hAnsi="Arial Narrow" w:cs="Arial"/>
                <w:color w:val="000000" w:themeColor="text1"/>
                <w:sz w:val="20"/>
                <w:szCs w:val="20"/>
              </w:rPr>
            </w:pPr>
            <w:r w:rsidRPr="009871E9">
              <w:rPr>
                <w:rFonts w:ascii="Arial Narrow" w:hAnsi="Arial Narrow" w:cs="Arial"/>
                <w:noProof/>
                <w:color w:val="000000" w:themeColor="text1"/>
                <w:sz w:val="20"/>
                <w:szCs w:val="20"/>
              </w:rPr>
              <w:t>Engineering Implementation Planning</w:t>
            </w:r>
          </w:p>
        </w:tc>
        <w:tc>
          <w:tcPr>
            <w:tcW w:w="6120" w:type="dxa"/>
          </w:tcPr>
          <w:p w:rsidR="00A860BA" w:rsidRPr="00E06631" w:rsidRDefault="00A860BA" w:rsidP="005F56C9">
            <w:pPr>
              <w:autoSpaceDE w:val="0"/>
              <w:autoSpaceDN w:val="0"/>
              <w:ind w:left="357"/>
              <w:rPr>
                <w:rFonts w:ascii="Arial Narrow" w:hAnsi="Arial Narrow"/>
                <w:color w:val="000000" w:themeColor="text1"/>
                <w:sz w:val="20"/>
                <w:szCs w:val="20"/>
              </w:rPr>
            </w:pPr>
            <w:r w:rsidRPr="009871E9">
              <w:rPr>
                <w:rFonts w:ascii="Arial Narrow" w:hAnsi="Arial Narrow"/>
                <w:noProof/>
                <w:color w:val="000000" w:themeColor="text1"/>
                <w:sz w:val="20"/>
                <w:szCs w:val="20"/>
              </w:rPr>
              <w:t>Applies engineering knowledge, skills and experience to prepare detailed production plans of infrastructure as determined by long-term master planning. Interprets and scopes design requirements for services delivery as guided by master plans, prepares concept proposals and seeks and provides advice on latest technology, prepares contract documentation.</w:t>
            </w:r>
          </w:p>
          <w:p w:rsidR="00A860BA" w:rsidRPr="00E06631" w:rsidRDefault="00A860BA" w:rsidP="005F56C9">
            <w:pPr>
              <w:autoSpaceDE w:val="0"/>
              <w:autoSpaceDN w:val="0"/>
              <w:ind w:left="357"/>
              <w:rPr>
                <w:rFonts w:ascii="Arial Narrow" w:hAnsi="Arial Narrow"/>
                <w:color w:val="000000" w:themeColor="text1"/>
                <w:sz w:val="20"/>
                <w:szCs w:val="20"/>
              </w:rPr>
            </w:pPr>
          </w:p>
          <w:p w:rsidR="00A860BA" w:rsidRPr="00E06631" w:rsidRDefault="00A860BA" w:rsidP="000D1C95">
            <w:pPr>
              <w:autoSpaceDE w:val="0"/>
              <w:autoSpaceDN w:val="0"/>
              <w:ind w:left="660"/>
              <w:rPr>
                <w:rFonts w:ascii="Arial Narrow" w:hAnsi="Arial Narrow"/>
                <w:color w:val="000000" w:themeColor="text1"/>
                <w:sz w:val="20"/>
                <w:szCs w:val="20"/>
              </w:rPr>
            </w:pPr>
            <w:r w:rsidRPr="009871E9">
              <w:rPr>
                <w:rFonts w:ascii="Arial Narrow" w:hAnsi="Arial Narrow"/>
                <w:noProof/>
                <w:color w:val="000000" w:themeColor="text1"/>
                <w:sz w:val="18"/>
                <w:szCs w:val="18"/>
              </w:rPr>
              <w:t>Checks and follows up on Consultants to ensure as-built drawings are forwarded to the Department on completion of a Development.</w:t>
            </w:r>
          </w:p>
        </w:tc>
      </w:tr>
      <w:tr w:rsidR="00A860BA" w:rsidRPr="00E06631" w:rsidTr="005F56C9">
        <w:tc>
          <w:tcPr>
            <w:tcW w:w="3168" w:type="dxa"/>
          </w:tcPr>
          <w:p w:rsidR="00A860BA" w:rsidRPr="00E06631" w:rsidRDefault="00A860BA" w:rsidP="005F56C9">
            <w:pPr>
              <w:rPr>
                <w:rFonts w:ascii="Arial Narrow" w:hAnsi="Arial Narrow" w:cs="Arial"/>
                <w:color w:val="000000" w:themeColor="text1"/>
                <w:sz w:val="20"/>
                <w:szCs w:val="20"/>
              </w:rPr>
            </w:pPr>
            <w:r w:rsidRPr="009871E9">
              <w:rPr>
                <w:rFonts w:ascii="Arial Narrow" w:hAnsi="Arial Narrow" w:cs="Arial"/>
                <w:noProof/>
                <w:color w:val="000000" w:themeColor="text1"/>
                <w:sz w:val="20"/>
                <w:szCs w:val="20"/>
              </w:rPr>
              <w:t>Engineering Operations and Maintenance</w:t>
            </w:r>
          </w:p>
        </w:tc>
        <w:tc>
          <w:tcPr>
            <w:tcW w:w="6120" w:type="dxa"/>
          </w:tcPr>
          <w:p w:rsidR="00A860BA" w:rsidRPr="00E06631" w:rsidRDefault="00A860BA" w:rsidP="005F56C9">
            <w:pPr>
              <w:autoSpaceDE w:val="0"/>
              <w:autoSpaceDN w:val="0"/>
              <w:ind w:left="357"/>
              <w:rPr>
                <w:rFonts w:ascii="Arial Narrow" w:hAnsi="Arial Narrow"/>
                <w:color w:val="000000" w:themeColor="text1"/>
                <w:sz w:val="20"/>
                <w:szCs w:val="20"/>
              </w:rPr>
            </w:pPr>
            <w:r w:rsidRPr="009871E9">
              <w:rPr>
                <w:rFonts w:ascii="Arial Narrow" w:hAnsi="Arial Narrow"/>
                <w:noProof/>
                <w:color w:val="000000" w:themeColor="text1"/>
                <w:sz w:val="20"/>
                <w:szCs w:val="20"/>
              </w:rPr>
              <w:t>Understands and applies engineering knowledge, skill and experience in a specific service delivery. Offers specialised advice to others. Draws on innovation and best practice in devising solutions to ensure service delivery is provided with minimum interruption and to a satisfactory standard.</w:t>
            </w:r>
          </w:p>
          <w:p w:rsidR="00A860BA" w:rsidRPr="00E06631" w:rsidRDefault="00A860BA" w:rsidP="005F56C9">
            <w:pPr>
              <w:autoSpaceDE w:val="0"/>
              <w:autoSpaceDN w:val="0"/>
              <w:ind w:left="357"/>
              <w:rPr>
                <w:rFonts w:ascii="Arial Narrow" w:hAnsi="Arial Narrow"/>
                <w:color w:val="000000" w:themeColor="text1"/>
                <w:sz w:val="20"/>
                <w:szCs w:val="20"/>
              </w:rPr>
            </w:pPr>
          </w:p>
          <w:p w:rsidR="00A860BA" w:rsidRPr="00E06631" w:rsidRDefault="00A860BA" w:rsidP="000D1C95">
            <w:pPr>
              <w:autoSpaceDE w:val="0"/>
              <w:autoSpaceDN w:val="0"/>
              <w:ind w:left="660"/>
              <w:rPr>
                <w:rFonts w:ascii="Arial Narrow" w:hAnsi="Arial Narrow"/>
                <w:color w:val="000000" w:themeColor="text1"/>
                <w:sz w:val="20"/>
                <w:szCs w:val="20"/>
              </w:rPr>
            </w:pPr>
            <w:r w:rsidRPr="009871E9">
              <w:rPr>
                <w:rFonts w:ascii="Arial Narrow" w:hAnsi="Arial Narrow"/>
                <w:noProof/>
                <w:color w:val="000000" w:themeColor="text1"/>
                <w:sz w:val="18"/>
                <w:szCs w:val="18"/>
              </w:rPr>
              <w:t>Attend to water complaints received, investigate water mains in the field, undertake surveys in the field.</w:t>
            </w:r>
          </w:p>
        </w:tc>
      </w:tr>
      <w:tr w:rsidR="00A860BA" w:rsidRPr="00E06631" w:rsidTr="005F56C9">
        <w:tc>
          <w:tcPr>
            <w:tcW w:w="3168" w:type="dxa"/>
          </w:tcPr>
          <w:p w:rsidR="00A860BA" w:rsidRPr="00E06631" w:rsidRDefault="00A860BA" w:rsidP="005F56C9">
            <w:pPr>
              <w:rPr>
                <w:rFonts w:ascii="Arial Narrow" w:hAnsi="Arial Narrow" w:cs="Arial"/>
                <w:color w:val="000000" w:themeColor="text1"/>
                <w:sz w:val="20"/>
                <w:szCs w:val="20"/>
              </w:rPr>
            </w:pPr>
            <w:r w:rsidRPr="009871E9">
              <w:rPr>
                <w:rFonts w:ascii="Arial Narrow" w:hAnsi="Arial Narrow" w:cs="Arial"/>
                <w:noProof/>
                <w:color w:val="000000" w:themeColor="text1"/>
                <w:sz w:val="20"/>
                <w:szCs w:val="20"/>
              </w:rPr>
              <w:t>Engineering Technical Functional Duties</w:t>
            </w:r>
          </w:p>
        </w:tc>
        <w:tc>
          <w:tcPr>
            <w:tcW w:w="6120" w:type="dxa"/>
          </w:tcPr>
          <w:p w:rsidR="00A860BA" w:rsidRPr="00E06631" w:rsidRDefault="00A860BA" w:rsidP="005F56C9">
            <w:pPr>
              <w:autoSpaceDE w:val="0"/>
              <w:autoSpaceDN w:val="0"/>
              <w:ind w:left="357"/>
              <w:rPr>
                <w:rFonts w:ascii="Arial Narrow" w:hAnsi="Arial Narrow"/>
                <w:color w:val="000000" w:themeColor="text1"/>
                <w:sz w:val="20"/>
                <w:szCs w:val="20"/>
              </w:rPr>
            </w:pPr>
            <w:r w:rsidRPr="009871E9">
              <w:rPr>
                <w:rFonts w:ascii="Arial Narrow" w:hAnsi="Arial Narrow"/>
                <w:noProof/>
                <w:color w:val="000000" w:themeColor="text1"/>
                <w:sz w:val="20"/>
                <w:szCs w:val="20"/>
              </w:rPr>
              <w:t>Understands and applies technical knowledge of functional duties, processes, methodology and systems. Offers specialised advice to others. Draws on innovation and best practice in executing technical functional duties.</w:t>
            </w:r>
          </w:p>
          <w:p w:rsidR="00A860BA" w:rsidRPr="00E06631" w:rsidRDefault="00A860BA" w:rsidP="005F56C9">
            <w:pPr>
              <w:autoSpaceDE w:val="0"/>
              <w:autoSpaceDN w:val="0"/>
              <w:ind w:left="357"/>
              <w:rPr>
                <w:rFonts w:ascii="Arial Narrow" w:hAnsi="Arial Narrow"/>
                <w:color w:val="000000" w:themeColor="text1"/>
                <w:sz w:val="20"/>
                <w:szCs w:val="20"/>
              </w:rPr>
            </w:pPr>
          </w:p>
          <w:p w:rsidR="00A860BA" w:rsidRPr="009871E9" w:rsidRDefault="00A860BA" w:rsidP="00F5563A">
            <w:pPr>
              <w:autoSpaceDE w:val="0"/>
              <w:autoSpaceDN w:val="0"/>
              <w:ind w:left="660"/>
              <w:rPr>
                <w:rFonts w:ascii="Arial Narrow" w:hAnsi="Arial Narrow"/>
                <w:noProof/>
                <w:color w:val="000000" w:themeColor="text1"/>
                <w:sz w:val="18"/>
                <w:szCs w:val="18"/>
              </w:rPr>
            </w:pPr>
            <w:r w:rsidRPr="009871E9">
              <w:rPr>
                <w:rFonts w:ascii="Arial Narrow" w:hAnsi="Arial Narrow"/>
                <w:noProof/>
                <w:color w:val="000000" w:themeColor="text1"/>
                <w:sz w:val="18"/>
                <w:szCs w:val="18"/>
              </w:rPr>
              <w:t>Provides spatial data of the water reticulation network, captures, maintains and presents data for engineers and superiors.</w:t>
            </w:r>
          </w:p>
          <w:p w:rsidR="00A860BA" w:rsidRPr="009871E9" w:rsidRDefault="00A860BA" w:rsidP="00F5563A">
            <w:pPr>
              <w:autoSpaceDE w:val="0"/>
              <w:autoSpaceDN w:val="0"/>
              <w:ind w:left="660"/>
              <w:rPr>
                <w:rFonts w:ascii="Arial Narrow" w:hAnsi="Arial Narrow"/>
                <w:noProof/>
                <w:color w:val="000000" w:themeColor="text1"/>
                <w:sz w:val="18"/>
                <w:szCs w:val="18"/>
              </w:rPr>
            </w:pPr>
          </w:p>
          <w:p w:rsidR="00A860BA" w:rsidRPr="009871E9" w:rsidRDefault="00A860BA" w:rsidP="00F5563A">
            <w:pPr>
              <w:autoSpaceDE w:val="0"/>
              <w:autoSpaceDN w:val="0"/>
              <w:ind w:left="660"/>
              <w:rPr>
                <w:rFonts w:ascii="Arial Narrow" w:hAnsi="Arial Narrow"/>
                <w:noProof/>
                <w:color w:val="000000" w:themeColor="text1"/>
                <w:sz w:val="18"/>
                <w:szCs w:val="18"/>
              </w:rPr>
            </w:pPr>
            <w:r w:rsidRPr="009871E9">
              <w:rPr>
                <w:rFonts w:ascii="Arial Narrow" w:hAnsi="Arial Narrow"/>
                <w:noProof/>
                <w:color w:val="000000" w:themeColor="text1"/>
                <w:sz w:val="18"/>
                <w:szCs w:val="18"/>
              </w:rPr>
              <w:t>Provides all statistical and spatial data of Water Department records, captures, maintains and presents data for all planning, water audit reports, water balance and Water Loss Management requirements.</w:t>
            </w:r>
          </w:p>
          <w:p w:rsidR="00A860BA" w:rsidRPr="009871E9" w:rsidRDefault="00A860BA" w:rsidP="00F5563A">
            <w:pPr>
              <w:autoSpaceDE w:val="0"/>
              <w:autoSpaceDN w:val="0"/>
              <w:ind w:left="660"/>
              <w:rPr>
                <w:rFonts w:ascii="Arial Narrow" w:hAnsi="Arial Narrow"/>
                <w:noProof/>
                <w:color w:val="000000" w:themeColor="text1"/>
                <w:sz w:val="18"/>
                <w:szCs w:val="18"/>
              </w:rPr>
            </w:pPr>
          </w:p>
          <w:p w:rsidR="00A860BA" w:rsidRPr="009871E9" w:rsidRDefault="00A860BA" w:rsidP="00F5563A">
            <w:pPr>
              <w:autoSpaceDE w:val="0"/>
              <w:autoSpaceDN w:val="0"/>
              <w:ind w:left="660"/>
              <w:rPr>
                <w:rFonts w:ascii="Arial Narrow" w:hAnsi="Arial Narrow"/>
                <w:noProof/>
                <w:color w:val="000000" w:themeColor="text1"/>
                <w:sz w:val="18"/>
                <w:szCs w:val="18"/>
              </w:rPr>
            </w:pPr>
            <w:r w:rsidRPr="009871E9">
              <w:rPr>
                <w:rFonts w:ascii="Arial Narrow" w:hAnsi="Arial Narrow"/>
                <w:noProof/>
                <w:color w:val="000000" w:themeColor="text1"/>
                <w:sz w:val="18"/>
                <w:szCs w:val="18"/>
              </w:rPr>
              <w:t>Processes Town Planning proposals, passes comments regarding provision of Water services.</w:t>
            </w:r>
          </w:p>
          <w:p w:rsidR="00A860BA" w:rsidRPr="009871E9" w:rsidRDefault="00A860BA" w:rsidP="00F5563A">
            <w:pPr>
              <w:autoSpaceDE w:val="0"/>
              <w:autoSpaceDN w:val="0"/>
              <w:ind w:left="660"/>
              <w:rPr>
                <w:rFonts w:ascii="Arial Narrow" w:hAnsi="Arial Narrow"/>
                <w:noProof/>
                <w:color w:val="000000" w:themeColor="text1"/>
                <w:sz w:val="18"/>
                <w:szCs w:val="18"/>
              </w:rPr>
            </w:pPr>
          </w:p>
          <w:p w:rsidR="00A860BA" w:rsidRPr="009871E9" w:rsidRDefault="00A860BA" w:rsidP="00F5563A">
            <w:pPr>
              <w:autoSpaceDE w:val="0"/>
              <w:autoSpaceDN w:val="0"/>
              <w:ind w:left="660"/>
              <w:rPr>
                <w:rFonts w:ascii="Arial Narrow" w:hAnsi="Arial Narrow"/>
                <w:noProof/>
                <w:color w:val="000000" w:themeColor="text1"/>
                <w:sz w:val="18"/>
                <w:szCs w:val="18"/>
              </w:rPr>
            </w:pPr>
            <w:r w:rsidRPr="009871E9">
              <w:rPr>
                <w:rFonts w:ascii="Arial Narrow" w:hAnsi="Arial Narrow"/>
                <w:noProof/>
                <w:color w:val="000000" w:themeColor="text1"/>
                <w:sz w:val="18"/>
                <w:szCs w:val="18"/>
              </w:rPr>
              <w:t>Processes new development proposals from Consulting Engineers, checks designs standards and quality of materials.</w:t>
            </w:r>
          </w:p>
          <w:p w:rsidR="00A860BA" w:rsidRPr="009871E9" w:rsidRDefault="00A860BA" w:rsidP="00F5563A">
            <w:pPr>
              <w:autoSpaceDE w:val="0"/>
              <w:autoSpaceDN w:val="0"/>
              <w:ind w:left="660"/>
              <w:rPr>
                <w:rFonts w:ascii="Arial Narrow" w:hAnsi="Arial Narrow"/>
                <w:noProof/>
                <w:color w:val="000000" w:themeColor="text1"/>
                <w:sz w:val="18"/>
                <w:szCs w:val="18"/>
              </w:rPr>
            </w:pPr>
          </w:p>
          <w:p w:rsidR="00A860BA" w:rsidRPr="009871E9" w:rsidRDefault="00A860BA" w:rsidP="00F5563A">
            <w:pPr>
              <w:autoSpaceDE w:val="0"/>
              <w:autoSpaceDN w:val="0"/>
              <w:ind w:left="660"/>
              <w:rPr>
                <w:rFonts w:ascii="Arial Narrow" w:hAnsi="Arial Narrow"/>
                <w:noProof/>
                <w:color w:val="000000" w:themeColor="text1"/>
                <w:sz w:val="18"/>
                <w:szCs w:val="18"/>
              </w:rPr>
            </w:pPr>
            <w:r w:rsidRPr="009871E9">
              <w:rPr>
                <w:rFonts w:ascii="Arial Narrow" w:hAnsi="Arial Narrow"/>
                <w:noProof/>
                <w:color w:val="000000" w:themeColor="text1"/>
                <w:sz w:val="18"/>
                <w:szCs w:val="18"/>
              </w:rPr>
              <w:t>Scrutinises building plans submitted.</w:t>
            </w:r>
          </w:p>
          <w:p w:rsidR="00A860BA" w:rsidRPr="009871E9" w:rsidRDefault="00A860BA" w:rsidP="00F5563A">
            <w:pPr>
              <w:autoSpaceDE w:val="0"/>
              <w:autoSpaceDN w:val="0"/>
              <w:ind w:left="660"/>
              <w:rPr>
                <w:rFonts w:ascii="Arial Narrow" w:hAnsi="Arial Narrow"/>
                <w:noProof/>
                <w:color w:val="000000" w:themeColor="text1"/>
                <w:sz w:val="18"/>
                <w:szCs w:val="18"/>
              </w:rPr>
            </w:pPr>
          </w:p>
          <w:p w:rsidR="00A860BA" w:rsidRPr="00E06631" w:rsidRDefault="00A860BA" w:rsidP="000D1C95">
            <w:pPr>
              <w:autoSpaceDE w:val="0"/>
              <w:autoSpaceDN w:val="0"/>
              <w:ind w:left="660"/>
              <w:rPr>
                <w:rFonts w:ascii="Arial Narrow" w:hAnsi="Arial Narrow"/>
                <w:color w:val="000000" w:themeColor="text1"/>
                <w:sz w:val="20"/>
                <w:szCs w:val="20"/>
              </w:rPr>
            </w:pPr>
            <w:r w:rsidRPr="009871E9">
              <w:rPr>
                <w:rFonts w:ascii="Arial Narrow" w:hAnsi="Arial Narrow"/>
                <w:noProof/>
                <w:color w:val="000000" w:themeColor="text1"/>
                <w:sz w:val="18"/>
                <w:szCs w:val="18"/>
              </w:rPr>
              <w:t>Maintains plan filing system.</w:t>
            </w:r>
          </w:p>
        </w:tc>
      </w:tr>
      <w:tr w:rsidR="00A860BA" w:rsidRPr="00E06631" w:rsidTr="005F56C9">
        <w:tc>
          <w:tcPr>
            <w:tcW w:w="3168" w:type="dxa"/>
          </w:tcPr>
          <w:p w:rsidR="00A860BA" w:rsidRPr="00E06631" w:rsidRDefault="00A860BA" w:rsidP="005F56C9">
            <w:pPr>
              <w:rPr>
                <w:rFonts w:ascii="Arial Narrow" w:hAnsi="Arial Narrow" w:cs="Arial"/>
                <w:color w:val="000000" w:themeColor="text1"/>
                <w:sz w:val="20"/>
                <w:szCs w:val="20"/>
              </w:rPr>
            </w:pPr>
            <w:r w:rsidRPr="009871E9">
              <w:rPr>
                <w:rFonts w:ascii="Arial Narrow" w:hAnsi="Arial Narrow" w:cs="Arial"/>
                <w:noProof/>
                <w:color w:val="000000" w:themeColor="text1"/>
                <w:sz w:val="20"/>
                <w:szCs w:val="20"/>
              </w:rPr>
              <w:t>Administration</w:t>
            </w:r>
          </w:p>
        </w:tc>
        <w:tc>
          <w:tcPr>
            <w:tcW w:w="6120" w:type="dxa"/>
          </w:tcPr>
          <w:p w:rsidR="00A860BA" w:rsidRPr="00E06631" w:rsidRDefault="00A860BA" w:rsidP="005F56C9">
            <w:pPr>
              <w:autoSpaceDE w:val="0"/>
              <w:autoSpaceDN w:val="0"/>
              <w:ind w:left="357"/>
              <w:rPr>
                <w:rFonts w:ascii="Arial Narrow" w:hAnsi="Arial Narrow"/>
                <w:color w:val="000000" w:themeColor="text1"/>
                <w:sz w:val="20"/>
                <w:szCs w:val="20"/>
              </w:rPr>
            </w:pPr>
            <w:r w:rsidRPr="009871E9">
              <w:rPr>
                <w:rFonts w:ascii="Arial Narrow" w:hAnsi="Arial Narrow"/>
                <w:noProof/>
                <w:color w:val="000000" w:themeColor="text1"/>
                <w:sz w:val="20"/>
                <w:szCs w:val="20"/>
              </w:rPr>
              <w:t>Understands and controls the bureaucratic or operational performance of routine office tasks necessary to deliver the specific service.</w:t>
            </w:r>
          </w:p>
          <w:p w:rsidR="00A860BA" w:rsidRPr="00E06631" w:rsidRDefault="00A860BA" w:rsidP="000347AC">
            <w:pPr>
              <w:autoSpaceDE w:val="0"/>
              <w:autoSpaceDN w:val="0"/>
              <w:ind w:left="660"/>
              <w:rPr>
                <w:rFonts w:ascii="Arial Narrow" w:hAnsi="Arial Narrow"/>
                <w:color w:val="000000" w:themeColor="text1"/>
                <w:sz w:val="18"/>
                <w:szCs w:val="18"/>
              </w:rPr>
            </w:pPr>
          </w:p>
          <w:p w:rsidR="00A860BA" w:rsidRPr="009871E9" w:rsidRDefault="00A860BA" w:rsidP="00F5563A">
            <w:pPr>
              <w:autoSpaceDE w:val="0"/>
              <w:autoSpaceDN w:val="0"/>
              <w:ind w:left="660"/>
              <w:rPr>
                <w:rFonts w:ascii="Arial Narrow" w:hAnsi="Arial Narrow"/>
                <w:noProof/>
                <w:color w:val="000000" w:themeColor="text1"/>
                <w:sz w:val="18"/>
                <w:szCs w:val="18"/>
              </w:rPr>
            </w:pPr>
            <w:r w:rsidRPr="009871E9">
              <w:rPr>
                <w:rFonts w:ascii="Arial Narrow" w:hAnsi="Arial Narrow"/>
                <w:noProof/>
                <w:color w:val="000000" w:themeColor="text1"/>
                <w:sz w:val="18"/>
                <w:szCs w:val="18"/>
              </w:rPr>
              <w:t>Checks staff attendance and approves leave of absence of staff.</w:t>
            </w:r>
          </w:p>
          <w:p w:rsidR="00A860BA" w:rsidRPr="009871E9" w:rsidRDefault="00A860BA" w:rsidP="00F5563A">
            <w:pPr>
              <w:autoSpaceDE w:val="0"/>
              <w:autoSpaceDN w:val="0"/>
              <w:ind w:left="660"/>
              <w:rPr>
                <w:rFonts w:ascii="Arial Narrow" w:hAnsi="Arial Narrow"/>
                <w:noProof/>
                <w:color w:val="000000" w:themeColor="text1"/>
                <w:sz w:val="18"/>
                <w:szCs w:val="18"/>
              </w:rPr>
            </w:pPr>
          </w:p>
          <w:p w:rsidR="00A860BA" w:rsidRPr="009871E9" w:rsidRDefault="00A860BA" w:rsidP="00F5563A">
            <w:pPr>
              <w:autoSpaceDE w:val="0"/>
              <w:autoSpaceDN w:val="0"/>
              <w:ind w:left="660"/>
              <w:rPr>
                <w:rFonts w:ascii="Arial Narrow" w:hAnsi="Arial Narrow"/>
                <w:noProof/>
                <w:color w:val="000000" w:themeColor="text1"/>
                <w:sz w:val="18"/>
                <w:szCs w:val="18"/>
              </w:rPr>
            </w:pPr>
            <w:r w:rsidRPr="009871E9">
              <w:rPr>
                <w:rFonts w:ascii="Arial Narrow" w:hAnsi="Arial Narrow"/>
                <w:noProof/>
                <w:color w:val="000000" w:themeColor="text1"/>
                <w:sz w:val="18"/>
                <w:szCs w:val="18"/>
              </w:rPr>
              <w:t>Attends to all queries, administer all mail and draft replies.</w:t>
            </w:r>
          </w:p>
          <w:p w:rsidR="00A860BA" w:rsidRPr="009871E9" w:rsidRDefault="00A860BA" w:rsidP="00F5563A">
            <w:pPr>
              <w:autoSpaceDE w:val="0"/>
              <w:autoSpaceDN w:val="0"/>
              <w:ind w:left="660"/>
              <w:rPr>
                <w:rFonts w:ascii="Arial Narrow" w:hAnsi="Arial Narrow"/>
                <w:noProof/>
                <w:color w:val="000000" w:themeColor="text1"/>
                <w:sz w:val="18"/>
                <w:szCs w:val="18"/>
              </w:rPr>
            </w:pPr>
          </w:p>
          <w:p w:rsidR="00A860BA" w:rsidRPr="00E06631" w:rsidRDefault="00A860BA" w:rsidP="000D1C95">
            <w:pPr>
              <w:autoSpaceDE w:val="0"/>
              <w:autoSpaceDN w:val="0"/>
              <w:ind w:left="660"/>
              <w:rPr>
                <w:rFonts w:ascii="Arial Narrow" w:hAnsi="Arial Narrow"/>
                <w:color w:val="000000" w:themeColor="text1"/>
                <w:sz w:val="20"/>
                <w:szCs w:val="20"/>
              </w:rPr>
            </w:pPr>
            <w:r w:rsidRPr="009871E9">
              <w:rPr>
                <w:rFonts w:ascii="Arial Narrow" w:hAnsi="Arial Narrow"/>
                <w:noProof/>
                <w:color w:val="000000" w:themeColor="text1"/>
                <w:sz w:val="18"/>
                <w:szCs w:val="18"/>
              </w:rPr>
              <w:t>Requisitions equipment.</w:t>
            </w:r>
          </w:p>
        </w:tc>
      </w:tr>
      <w:tr w:rsidR="00A860BA" w:rsidRPr="00E06631" w:rsidTr="00DE2AF8">
        <w:tc>
          <w:tcPr>
            <w:tcW w:w="3168" w:type="dxa"/>
          </w:tcPr>
          <w:p w:rsidR="00A860BA" w:rsidRPr="00E06631" w:rsidRDefault="00A860BA" w:rsidP="00DE2AF8">
            <w:pPr>
              <w:rPr>
                <w:rFonts w:ascii="Arial Narrow" w:hAnsi="Arial Narrow" w:cs="Arial"/>
                <w:color w:val="000000" w:themeColor="text1"/>
                <w:sz w:val="20"/>
                <w:szCs w:val="20"/>
              </w:rPr>
            </w:pPr>
            <w:r w:rsidRPr="009871E9">
              <w:rPr>
                <w:rFonts w:ascii="Arial Narrow" w:hAnsi="Arial Narrow" w:cs="Arial"/>
                <w:noProof/>
                <w:color w:val="000000" w:themeColor="text1"/>
                <w:sz w:val="20"/>
                <w:szCs w:val="20"/>
              </w:rPr>
              <w:t>Financial</w:t>
            </w:r>
          </w:p>
        </w:tc>
        <w:tc>
          <w:tcPr>
            <w:tcW w:w="6120" w:type="dxa"/>
          </w:tcPr>
          <w:p w:rsidR="00A860BA" w:rsidRPr="00E06631" w:rsidRDefault="00A860BA" w:rsidP="00DE2AF8">
            <w:pPr>
              <w:autoSpaceDE w:val="0"/>
              <w:autoSpaceDN w:val="0"/>
              <w:ind w:left="357"/>
              <w:rPr>
                <w:rFonts w:ascii="Arial Narrow" w:hAnsi="Arial Narrow"/>
                <w:color w:val="000000" w:themeColor="text1"/>
                <w:sz w:val="20"/>
                <w:szCs w:val="20"/>
              </w:rPr>
            </w:pPr>
            <w:r w:rsidRPr="009871E9">
              <w:rPr>
                <w:rFonts w:ascii="Arial Narrow" w:hAnsi="Arial Narrow"/>
                <w:noProof/>
                <w:color w:val="000000" w:themeColor="text1"/>
                <w:sz w:val="20"/>
                <w:szCs w:val="20"/>
              </w:rPr>
              <w:t>Understands and controls the bureaucratic or operational performance of routine financial tasks necessary to deliver the specific service.</w:t>
            </w:r>
          </w:p>
          <w:p w:rsidR="00A860BA" w:rsidRPr="00E06631" w:rsidRDefault="00A860BA" w:rsidP="00A860BA">
            <w:pPr>
              <w:autoSpaceDE w:val="0"/>
              <w:autoSpaceDN w:val="0"/>
              <w:ind w:left="357"/>
              <w:rPr>
                <w:rFonts w:ascii="Arial Narrow" w:hAnsi="Arial Narrow"/>
                <w:color w:val="000000" w:themeColor="text1"/>
                <w:sz w:val="20"/>
                <w:szCs w:val="20"/>
              </w:rPr>
            </w:pPr>
          </w:p>
        </w:tc>
      </w:tr>
      <w:tr w:rsidR="00A860BA" w:rsidRPr="00E06631" w:rsidTr="005F56C9">
        <w:tc>
          <w:tcPr>
            <w:tcW w:w="3168" w:type="dxa"/>
          </w:tcPr>
          <w:p w:rsidR="00A860BA" w:rsidRPr="00E06631" w:rsidRDefault="00A860BA" w:rsidP="00DE5DC3">
            <w:pPr>
              <w:rPr>
                <w:rFonts w:ascii="Arial Narrow" w:hAnsi="Arial Narrow" w:cs="Arial"/>
                <w:color w:val="000000" w:themeColor="text1"/>
                <w:sz w:val="20"/>
                <w:szCs w:val="20"/>
              </w:rPr>
            </w:pPr>
            <w:r w:rsidRPr="009871E9">
              <w:rPr>
                <w:rFonts w:ascii="Arial Narrow" w:hAnsi="Arial Narrow" w:cs="Arial"/>
                <w:noProof/>
                <w:color w:val="000000" w:themeColor="text1"/>
                <w:sz w:val="20"/>
                <w:szCs w:val="20"/>
              </w:rPr>
              <w:t>Staff</w:t>
            </w:r>
          </w:p>
        </w:tc>
        <w:tc>
          <w:tcPr>
            <w:tcW w:w="6120" w:type="dxa"/>
          </w:tcPr>
          <w:p w:rsidR="00A860BA" w:rsidRPr="00E06631" w:rsidRDefault="00A860BA" w:rsidP="005F56C9">
            <w:pPr>
              <w:autoSpaceDE w:val="0"/>
              <w:autoSpaceDN w:val="0"/>
              <w:ind w:left="357"/>
              <w:rPr>
                <w:rFonts w:ascii="Arial Narrow" w:hAnsi="Arial Narrow"/>
                <w:color w:val="000000" w:themeColor="text1"/>
                <w:sz w:val="20"/>
                <w:szCs w:val="20"/>
              </w:rPr>
            </w:pPr>
            <w:r w:rsidRPr="009871E9">
              <w:rPr>
                <w:rFonts w:ascii="Arial Narrow" w:hAnsi="Arial Narrow"/>
                <w:noProof/>
                <w:color w:val="000000" w:themeColor="text1"/>
                <w:sz w:val="20"/>
                <w:szCs w:val="20"/>
              </w:rPr>
              <w:t>Understands and controls the bureaucratic or operational performance of routine personnel related tasks necessary to deliver the specific service.</w:t>
            </w:r>
          </w:p>
          <w:p w:rsidR="00A860BA" w:rsidRPr="00E06631" w:rsidRDefault="00A860BA" w:rsidP="005F56C9">
            <w:pPr>
              <w:autoSpaceDE w:val="0"/>
              <w:autoSpaceDN w:val="0"/>
              <w:ind w:left="357"/>
              <w:rPr>
                <w:rFonts w:ascii="Arial Narrow" w:hAnsi="Arial Narrow"/>
                <w:color w:val="000000" w:themeColor="text1"/>
                <w:sz w:val="20"/>
                <w:szCs w:val="20"/>
              </w:rPr>
            </w:pPr>
          </w:p>
          <w:p w:rsidR="00A860BA" w:rsidRPr="009871E9" w:rsidRDefault="00A860BA" w:rsidP="00F5563A">
            <w:pPr>
              <w:autoSpaceDE w:val="0"/>
              <w:autoSpaceDN w:val="0"/>
              <w:ind w:left="660"/>
              <w:rPr>
                <w:rFonts w:ascii="Arial Narrow" w:hAnsi="Arial Narrow"/>
                <w:noProof/>
                <w:color w:val="000000" w:themeColor="text1"/>
                <w:sz w:val="18"/>
                <w:szCs w:val="18"/>
              </w:rPr>
            </w:pPr>
            <w:r w:rsidRPr="009871E9">
              <w:rPr>
                <w:rFonts w:ascii="Arial Narrow" w:hAnsi="Arial Narrow"/>
                <w:noProof/>
                <w:color w:val="000000" w:themeColor="text1"/>
                <w:sz w:val="18"/>
                <w:szCs w:val="18"/>
              </w:rPr>
              <w:t>Arranges training courses.</w:t>
            </w:r>
          </w:p>
          <w:p w:rsidR="00A860BA" w:rsidRPr="009871E9" w:rsidRDefault="00A860BA" w:rsidP="00F5563A">
            <w:pPr>
              <w:autoSpaceDE w:val="0"/>
              <w:autoSpaceDN w:val="0"/>
              <w:ind w:left="660"/>
              <w:rPr>
                <w:rFonts w:ascii="Arial Narrow" w:hAnsi="Arial Narrow"/>
                <w:noProof/>
                <w:color w:val="000000" w:themeColor="text1"/>
                <w:sz w:val="18"/>
                <w:szCs w:val="18"/>
              </w:rPr>
            </w:pPr>
          </w:p>
          <w:p w:rsidR="00A860BA" w:rsidRPr="00E06631" w:rsidRDefault="00A860BA" w:rsidP="000D1C95">
            <w:pPr>
              <w:autoSpaceDE w:val="0"/>
              <w:autoSpaceDN w:val="0"/>
              <w:ind w:left="660"/>
              <w:rPr>
                <w:rFonts w:ascii="Arial Narrow" w:hAnsi="Arial Narrow"/>
                <w:color w:val="000000" w:themeColor="text1"/>
                <w:sz w:val="20"/>
                <w:szCs w:val="20"/>
              </w:rPr>
            </w:pPr>
            <w:r w:rsidRPr="009871E9">
              <w:rPr>
                <w:rFonts w:ascii="Arial Narrow" w:hAnsi="Arial Narrow"/>
                <w:noProof/>
                <w:color w:val="000000" w:themeColor="text1"/>
                <w:sz w:val="18"/>
                <w:szCs w:val="18"/>
              </w:rPr>
              <w:t>Implements municipal code of conduct.</w:t>
            </w:r>
          </w:p>
        </w:tc>
      </w:tr>
    </w:tbl>
    <w:p w:rsidR="00A860BA" w:rsidRPr="00E06631" w:rsidRDefault="00A860BA" w:rsidP="00B453E0">
      <w:pPr>
        <w:rPr>
          <w:rFonts w:ascii="Arial" w:hAnsi="Arial" w:cs="Arial"/>
          <w:color w:val="000000" w:themeColor="text1"/>
          <w:sz w:val="22"/>
          <w:szCs w:val="22"/>
          <w:lang w:val="en-GB"/>
        </w:rPr>
      </w:pPr>
    </w:p>
    <w:p w:rsidR="00A860BA" w:rsidRPr="00E06631" w:rsidRDefault="00A860BA" w:rsidP="00B453E0">
      <w:pPr>
        <w:ind w:left="360" w:hanging="360"/>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6. MANAGERIAL / LEADERSHIP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9"/>
        <w:gridCol w:w="29"/>
        <w:gridCol w:w="6120"/>
      </w:tblGrid>
      <w:tr w:rsidR="00A860BA" w:rsidRPr="00E06631">
        <w:trPr>
          <w:tblHeader/>
        </w:trPr>
        <w:tc>
          <w:tcPr>
            <w:tcW w:w="3139" w:type="dxa"/>
            <w:tcBorders>
              <w:bottom w:val="single" w:sz="4" w:space="0" w:color="auto"/>
            </w:tcBorders>
            <w:shd w:val="clear" w:color="auto" w:fill="E0E0E0"/>
          </w:tcPr>
          <w:p w:rsidR="00A860BA" w:rsidRPr="00E06631" w:rsidRDefault="00A860BA"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49" w:type="dxa"/>
            <w:gridSpan w:val="2"/>
            <w:tcBorders>
              <w:bottom w:val="single" w:sz="4" w:space="0" w:color="auto"/>
            </w:tcBorders>
            <w:shd w:val="clear" w:color="auto" w:fill="E0E0E0"/>
          </w:tcPr>
          <w:p w:rsidR="00A860BA" w:rsidRPr="00E06631" w:rsidRDefault="00A860BA"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A860BA" w:rsidRPr="00E06631" w:rsidTr="005F56C9">
        <w:tc>
          <w:tcPr>
            <w:tcW w:w="3168" w:type="dxa"/>
            <w:gridSpan w:val="2"/>
          </w:tcPr>
          <w:p w:rsidR="00A860BA" w:rsidRPr="00E06631" w:rsidRDefault="00A860BA" w:rsidP="005F56C9">
            <w:pPr>
              <w:rPr>
                <w:rFonts w:ascii="Arial Narrow" w:hAnsi="Arial Narrow" w:cs="Arial"/>
                <w:color w:val="000000" w:themeColor="text1"/>
                <w:sz w:val="20"/>
                <w:szCs w:val="20"/>
              </w:rPr>
            </w:pPr>
            <w:r w:rsidRPr="009871E9">
              <w:rPr>
                <w:rFonts w:ascii="Arial Narrow" w:hAnsi="Arial Narrow" w:cs="Arial"/>
                <w:noProof/>
                <w:color w:val="000000" w:themeColor="text1"/>
                <w:sz w:val="20"/>
                <w:szCs w:val="20"/>
              </w:rPr>
              <w:t>Co-operative governance</w:t>
            </w:r>
          </w:p>
        </w:tc>
        <w:tc>
          <w:tcPr>
            <w:tcW w:w="6120" w:type="dxa"/>
          </w:tcPr>
          <w:p w:rsidR="00A860BA" w:rsidRPr="00E06631" w:rsidRDefault="00A860BA" w:rsidP="005F56C9">
            <w:pPr>
              <w:autoSpaceDE w:val="0"/>
              <w:autoSpaceDN w:val="0"/>
              <w:ind w:left="357"/>
              <w:rPr>
                <w:rFonts w:ascii="Arial Narrow" w:hAnsi="Arial Narrow"/>
                <w:color w:val="000000" w:themeColor="text1"/>
                <w:sz w:val="20"/>
                <w:szCs w:val="20"/>
              </w:rPr>
            </w:pPr>
            <w:r w:rsidRPr="009871E9">
              <w:rPr>
                <w:rFonts w:ascii="Arial Narrow" w:hAnsi="Arial Narrow"/>
                <w:noProof/>
                <w:color w:val="000000" w:themeColor="text1"/>
                <w:sz w:val="20"/>
                <w:szCs w:val="20"/>
              </w:rPr>
              <w:t>Develops and maintains alliances with various stakesholders. Supports and implements good governance .</w:t>
            </w:r>
          </w:p>
          <w:p w:rsidR="00A860BA" w:rsidRPr="00E06631" w:rsidRDefault="00A860BA" w:rsidP="00A860BA">
            <w:pPr>
              <w:autoSpaceDE w:val="0"/>
              <w:autoSpaceDN w:val="0"/>
              <w:ind w:left="357"/>
              <w:rPr>
                <w:rFonts w:ascii="Arial Narrow" w:hAnsi="Arial Narrow"/>
                <w:color w:val="000000" w:themeColor="text1"/>
                <w:sz w:val="20"/>
                <w:szCs w:val="20"/>
              </w:rPr>
            </w:pPr>
          </w:p>
        </w:tc>
      </w:tr>
      <w:tr w:rsidR="00A860BA" w:rsidRPr="00E06631" w:rsidTr="005F56C9">
        <w:tc>
          <w:tcPr>
            <w:tcW w:w="3168" w:type="dxa"/>
            <w:gridSpan w:val="2"/>
          </w:tcPr>
          <w:p w:rsidR="00A860BA" w:rsidRPr="00E06631" w:rsidRDefault="00A860BA" w:rsidP="005F56C9">
            <w:pPr>
              <w:rPr>
                <w:rFonts w:ascii="Arial Narrow" w:hAnsi="Arial Narrow" w:cs="Arial"/>
                <w:color w:val="000000" w:themeColor="text1"/>
                <w:sz w:val="20"/>
                <w:szCs w:val="20"/>
              </w:rPr>
            </w:pPr>
            <w:r w:rsidRPr="009871E9">
              <w:rPr>
                <w:rFonts w:ascii="Arial Narrow" w:hAnsi="Arial Narrow" w:cs="Arial"/>
                <w:noProof/>
                <w:color w:val="000000" w:themeColor="text1"/>
                <w:sz w:val="20"/>
                <w:szCs w:val="20"/>
              </w:rPr>
              <w:t>Organisational Awareness</w:t>
            </w:r>
          </w:p>
        </w:tc>
        <w:tc>
          <w:tcPr>
            <w:tcW w:w="6120" w:type="dxa"/>
          </w:tcPr>
          <w:p w:rsidR="00A860BA" w:rsidRPr="00E06631" w:rsidRDefault="00A860BA" w:rsidP="005F56C9">
            <w:pPr>
              <w:autoSpaceDE w:val="0"/>
              <w:autoSpaceDN w:val="0"/>
              <w:ind w:left="357"/>
              <w:rPr>
                <w:rFonts w:ascii="Arial Narrow" w:hAnsi="Arial Narrow"/>
                <w:color w:val="000000" w:themeColor="text1"/>
                <w:sz w:val="20"/>
                <w:szCs w:val="20"/>
              </w:rPr>
            </w:pPr>
            <w:r w:rsidRPr="009871E9">
              <w:rPr>
                <w:rFonts w:ascii="Arial Narrow" w:hAnsi="Arial Narrow"/>
                <w:noProof/>
                <w:color w:val="000000" w:themeColor="text1"/>
                <w:sz w:val="20"/>
                <w:szCs w:val="20"/>
              </w:rPr>
              <w:t>Understands the context within which he/she operates and how he/she contributes to the organisation and the broader environment. Drives equitable service delivery taking into account how political and service issues, programme, policies and decisions impact on public interest/concerns.</w:t>
            </w:r>
          </w:p>
          <w:p w:rsidR="00A860BA" w:rsidRPr="00E06631" w:rsidRDefault="00A860BA" w:rsidP="00A860BA">
            <w:pPr>
              <w:autoSpaceDE w:val="0"/>
              <w:autoSpaceDN w:val="0"/>
              <w:ind w:left="357"/>
              <w:rPr>
                <w:rFonts w:ascii="Arial Narrow" w:hAnsi="Arial Narrow"/>
                <w:color w:val="000000" w:themeColor="text1"/>
                <w:sz w:val="20"/>
                <w:szCs w:val="20"/>
              </w:rPr>
            </w:pPr>
          </w:p>
        </w:tc>
      </w:tr>
      <w:tr w:rsidR="00A860BA" w:rsidRPr="00E06631" w:rsidTr="005F56C9">
        <w:tc>
          <w:tcPr>
            <w:tcW w:w="3168" w:type="dxa"/>
            <w:gridSpan w:val="2"/>
          </w:tcPr>
          <w:p w:rsidR="00A860BA" w:rsidRPr="00E06631" w:rsidRDefault="00A860BA" w:rsidP="005F56C9">
            <w:pPr>
              <w:rPr>
                <w:rFonts w:ascii="Arial Narrow" w:hAnsi="Arial Narrow" w:cs="Arial"/>
                <w:color w:val="000000" w:themeColor="text1"/>
                <w:sz w:val="20"/>
                <w:szCs w:val="20"/>
              </w:rPr>
            </w:pPr>
            <w:r w:rsidRPr="009871E9">
              <w:rPr>
                <w:rFonts w:ascii="Arial Narrow" w:hAnsi="Arial Narrow" w:cs="Arial"/>
                <w:noProof/>
                <w:color w:val="000000" w:themeColor="text1"/>
                <w:sz w:val="20"/>
                <w:szCs w:val="20"/>
              </w:rPr>
              <w:t>Public Service Orientation</w:t>
            </w:r>
          </w:p>
        </w:tc>
        <w:tc>
          <w:tcPr>
            <w:tcW w:w="6120" w:type="dxa"/>
          </w:tcPr>
          <w:p w:rsidR="00A860BA" w:rsidRPr="00E06631" w:rsidRDefault="00A860BA" w:rsidP="005F56C9">
            <w:pPr>
              <w:autoSpaceDE w:val="0"/>
              <w:autoSpaceDN w:val="0"/>
              <w:ind w:left="357"/>
              <w:rPr>
                <w:rFonts w:ascii="Arial Narrow" w:hAnsi="Arial Narrow"/>
                <w:color w:val="000000" w:themeColor="text1"/>
                <w:sz w:val="20"/>
                <w:szCs w:val="20"/>
              </w:rPr>
            </w:pPr>
            <w:r w:rsidRPr="009871E9">
              <w:rPr>
                <w:rFonts w:ascii="Arial Narrow" w:hAnsi="Arial Narrow"/>
                <w:noProof/>
                <w:color w:val="000000" w:themeColor="text1"/>
                <w:sz w:val="20"/>
                <w:szCs w:val="20"/>
              </w:rPr>
              <w:t>Is able to deliver services effectively and efficiently in order to put the spirit of customer service (Batho Pele) into practice, having a mindset of serving the greater good of the Municipality's residents.</w:t>
            </w:r>
          </w:p>
          <w:p w:rsidR="00A860BA" w:rsidRPr="00E06631" w:rsidRDefault="00A860BA" w:rsidP="00A860BA">
            <w:pPr>
              <w:autoSpaceDE w:val="0"/>
              <w:autoSpaceDN w:val="0"/>
              <w:ind w:left="357"/>
              <w:rPr>
                <w:rFonts w:ascii="Arial Narrow" w:hAnsi="Arial Narrow"/>
                <w:color w:val="000000" w:themeColor="text1"/>
                <w:sz w:val="20"/>
                <w:szCs w:val="20"/>
              </w:rPr>
            </w:pPr>
          </w:p>
        </w:tc>
      </w:tr>
      <w:tr w:rsidR="00A860BA" w:rsidRPr="00E06631" w:rsidTr="005F56C9">
        <w:tc>
          <w:tcPr>
            <w:tcW w:w="3168" w:type="dxa"/>
            <w:gridSpan w:val="2"/>
          </w:tcPr>
          <w:p w:rsidR="00A860BA" w:rsidRPr="00E06631" w:rsidRDefault="00A860BA" w:rsidP="005F56C9">
            <w:pPr>
              <w:rPr>
                <w:rFonts w:ascii="Arial Narrow" w:hAnsi="Arial Narrow" w:cs="Arial"/>
                <w:color w:val="000000" w:themeColor="text1"/>
                <w:sz w:val="20"/>
                <w:szCs w:val="20"/>
              </w:rPr>
            </w:pPr>
            <w:r w:rsidRPr="009871E9">
              <w:rPr>
                <w:rFonts w:ascii="Arial Narrow" w:hAnsi="Arial Narrow" w:cs="Arial"/>
                <w:noProof/>
                <w:color w:val="000000" w:themeColor="text1"/>
                <w:sz w:val="20"/>
                <w:szCs w:val="20"/>
              </w:rPr>
              <w:t>Client Orientation and Customer Focus</w:t>
            </w:r>
          </w:p>
        </w:tc>
        <w:tc>
          <w:tcPr>
            <w:tcW w:w="6120" w:type="dxa"/>
          </w:tcPr>
          <w:p w:rsidR="00A860BA" w:rsidRPr="00E06631" w:rsidRDefault="00A860BA" w:rsidP="005F56C9">
            <w:pPr>
              <w:autoSpaceDE w:val="0"/>
              <w:autoSpaceDN w:val="0"/>
              <w:ind w:left="357"/>
              <w:rPr>
                <w:rFonts w:ascii="Arial Narrow" w:hAnsi="Arial Narrow"/>
                <w:color w:val="000000" w:themeColor="text1"/>
                <w:sz w:val="20"/>
                <w:szCs w:val="20"/>
              </w:rPr>
            </w:pPr>
            <w:r w:rsidRPr="009871E9">
              <w:rPr>
                <w:rFonts w:ascii="Arial Narrow" w:hAnsi="Arial Narrow"/>
                <w:noProof/>
                <w:color w:val="000000" w:themeColor="text1"/>
                <w:sz w:val="20"/>
                <w:szCs w:val="20"/>
              </w:rPr>
              <w:t>Guides, establishes and maintains appropriate stakesholder relations. Understands the service needs of a client/customer (internal or external) and actively focuses on anticipating, meeting and exceeding the needs in a timely and appropriate manner.</w:t>
            </w:r>
          </w:p>
          <w:p w:rsidR="00A860BA" w:rsidRPr="00E06631" w:rsidRDefault="00A860BA" w:rsidP="00A860BA">
            <w:pPr>
              <w:autoSpaceDE w:val="0"/>
              <w:autoSpaceDN w:val="0"/>
              <w:ind w:left="357"/>
              <w:rPr>
                <w:rFonts w:ascii="Arial Narrow" w:hAnsi="Arial Narrow"/>
                <w:color w:val="000000" w:themeColor="text1"/>
                <w:sz w:val="20"/>
                <w:szCs w:val="20"/>
              </w:rPr>
            </w:pPr>
          </w:p>
        </w:tc>
      </w:tr>
      <w:tr w:rsidR="00A860BA" w:rsidRPr="00E06631" w:rsidTr="005F56C9">
        <w:tc>
          <w:tcPr>
            <w:tcW w:w="3168" w:type="dxa"/>
            <w:gridSpan w:val="2"/>
          </w:tcPr>
          <w:p w:rsidR="00A860BA" w:rsidRPr="00E06631" w:rsidRDefault="00A860BA" w:rsidP="005F56C9">
            <w:pPr>
              <w:rPr>
                <w:rFonts w:ascii="Arial Narrow" w:hAnsi="Arial Narrow" w:cs="Arial"/>
                <w:color w:val="000000" w:themeColor="text1"/>
                <w:sz w:val="20"/>
                <w:szCs w:val="20"/>
              </w:rPr>
            </w:pPr>
            <w:r w:rsidRPr="009871E9">
              <w:rPr>
                <w:rFonts w:ascii="Arial Narrow" w:hAnsi="Arial Narrow" w:cs="Arial"/>
                <w:noProof/>
                <w:color w:val="000000" w:themeColor="text1"/>
                <w:sz w:val="20"/>
                <w:szCs w:val="20"/>
              </w:rPr>
              <w:t>Service Delivery Innovation</w:t>
            </w:r>
          </w:p>
        </w:tc>
        <w:tc>
          <w:tcPr>
            <w:tcW w:w="6120" w:type="dxa"/>
          </w:tcPr>
          <w:p w:rsidR="00A860BA" w:rsidRPr="00E06631" w:rsidRDefault="00A860BA" w:rsidP="005F56C9">
            <w:pPr>
              <w:autoSpaceDE w:val="0"/>
              <w:autoSpaceDN w:val="0"/>
              <w:ind w:left="357"/>
              <w:rPr>
                <w:rFonts w:ascii="Arial Narrow" w:hAnsi="Arial Narrow"/>
                <w:color w:val="000000" w:themeColor="text1"/>
                <w:sz w:val="20"/>
                <w:szCs w:val="20"/>
              </w:rPr>
            </w:pPr>
            <w:r w:rsidRPr="009871E9">
              <w:rPr>
                <w:rFonts w:ascii="Arial Narrow" w:hAnsi="Arial Narrow"/>
                <w:noProof/>
                <w:color w:val="000000" w:themeColor="text1"/>
                <w:sz w:val="20"/>
                <w:szCs w:val="20"/>
              </w:rPr>
              <w:t>Focuses on customer needs and satisfaction by establishing and implementing applicable service standards.</w:t>
            </w:r>
          </w:p>
          <w:p w:rsidR="00A860BA" w:rsidRPr="00E06631" w:rsidRDefault="00A860BA" w:rsidP="00A860BA">
            <w:pPr>
              <w:autoSpaceDE w:val="0"/>
              <w:autoSpaceDN w:val="0"/>
              <w:ind w:left="357"/>
              <w:rPr>
                <w:rFonts w:ascii="Arial Narrow" w:hAnsi="Arial Narrow"/>
                <w:color w:val="000000" w:themeColor="text1"/>
                <w:sz w:val="20"/>
                <w:szCs w:val="20"/>
              </w:rPr>
            </w:pPr>
          </w:p>
        </w:tc>
      </w:tr>
      <w:tr w:rsidR="00A860BA" w:rsidRPr="00E06631" w:rsidTr="005F56C9">
        <w:tc>
          <w:tcPr>
            <w:tcW w:w="3168" w:type="dxa"/>
            <w:gridSpan w:val="2"/>
          </w:tcPr>
          <w:p w:rsidR="00A860BA" w:rsidRPr="00E06631" w:rsidRDefault="00A860BA" w:rsidP="005F56C9">
            <w:pPr>
              <w:rPr>
                <w:rFonts w:ascii="Arial Narrow" w:hAnsi="Arial Narrow" w:cs="Arial"/>
                <w:color w:val="000000" w:themeColor="text1"/>
                <w:sz w:val="20"/>
                <w:szCs w:val="20"/>
              </w:rPr>
            </w:pPr>
            <w:r w:rsidRPr="009871E9">
              <w:rPr>
                <w:rFonts w:ascii="Arial Narrow" w:hAnsi="Arial Narrow" w:cs="Arial"/>
                <w:noProof/>
                <w:color w:val="000000" w:themeColor="text1"/>
                <w:sz w:val="20"/>
                <w:szCs w:val="20"/>
              </w:rPr>
              <w:t>Communication</w:t>
            </w:r>
          </w:p>
        </w:tc>
        <w:tc>
          <w:tcPr>
            <w:tcW w:w="6120" w:type="dxa"/>
          </w:tcPr>
          <w:p w:rsidR="00A860BA" w:rsidRPr="00E06631" w:rsidRDefault="00A860BA" w:rsidP="005F56C9">
            <w:pPr>
              <w:autoSpaceDE w:val="0"/>
              <w:autoSpaceDN w:val="0"/>
              <w:ind w:left="357"/>
              <w:rPr>
                <w:rFonts w:ascii="Arial Narrow" w:hAnsi="Arial Narrow"/>
                <w:color w:val="000000" w:themeColor="text1"/>
                <w:sz w:val="20"/>
                <w:szCs w:val="20"/>
              </w:rPr>
            </w:pPr>
            <w:r w:rsidRPr="009871E9">
              <w:rPr>
                <w:rFonts w:ascii="Arial Narrow" w:hAnsi="Arial Narrow"/>
                <w:noProof/>
                <w:color w:val="000000" w:themeColor="text1"/>
                <w:sz w:val="20"/>
                <w:szCs w:val="20"/>
              </w:rPr>
              <w:t>Exchanges information and ideas in a clear and concise manner so that there is common understanding of the message that is transmitted.</w:t>
            </w:r>
          </w:p>
          <w:p w:rsidR="00A860BA" w:rsidRPr="00E06631" w:rsidRDefault="00A860BA" w:rsidP="00A860BA">
            <w:pPr>
              <w:autoSpaceDE w:val="0"/>
              <w:autoSpaceDN w:val="0"/>
              <w:ind w:left="357"/>
              <w:rPr>
                <w:rFonts w:ascii="Arial Narrow" w:hAnsi="Arial Narrow"/>
                <w:color w:val="000000" w:themeColor="text1"/>
                <w:sz w:val="20"/>
                <w:szCs w:val="20"/>
              </w:rPr>
            </w:pPr>
          </w:p>
        </w:tc>
      </w:tr>
      <w:tr w:rsidR="00A860BA" w:rsidRPr="00E06631" w:rsidTr="005F56C9">
        <w:tc>
          <w:tcPr>
            <w:tcW w:w="3168" w:type="dxa"/>
            <w:gridSpan w:val="2"/>
          </w:tcPr>
          <w:p w:rsidR="00A860BA" w:rsidRPr="00E06631" w:rsidRDefault="00A860BA" w:rsidP="005F56C9">
            <w:pPr>
              <w:rPr>
                <w:rFonts w:ascii="Arial Narrow" w:hAnsi="Arial Narrow" w:cs="Arial"/>
                <w:color w:val="000000" w:themeColor="text1"/>
                <w:sz w:val="20"/>
                <w:szCs w:val="20"/>
              </w:rPr>
            </w:pPr>
            <w:r w:rsidRPr="009871E9">
              <w:rPr>
                <w:rFonts w:ascii="Arial Narrow" w:hAnsi="Arial Narrow" w:cs="Arial"/>
                <w:noProof/>
                <w:color w:val="000000" w:themeColor="text1"/>
                <w:sz w:val="20"/>
                <w:szCs w:val="20"/>
              </w:rPr>
              <w:t>Empowerment</w:t>
            </w:r>
          </w:p>
        </w:tc>
        <w:tc>
          <w:tcPr>
            <w:tcW w:w="6120" w:type="dxa"/>
          </w:tcPr>
          <w:p w:rsidR="00A860BA" w:rsidRPr="00E06631" w:rsidRDefault="00A860BA" w:rsidP="005F56C9">
            <w:pPr>
              <w:autoSpaceDE w:val="0"/>
              <w:autoSpaceDN w:val="0"/>
              <w:ind w:left="357"/>
              <w:rPr>
                <w:rFonts w:ascii="Arial Narrow" w:hAnsi="Arial Narrow"/>
                <w:color w:val="000000" w:themeColor="text1"/>
                <w:sz w:val="20"/>
                <w:szCs w:val="20"/>
              </w:rPr>
            </w:pPr>
            <w:r w:rsidRPr="009871E9">
              <w:rPr>
                <w:rFonts w:ascii="Arial Narrow" w:hAnsi="Arial Narrow"/>
                <w:noProof/>
                <w:color w:val="000000" w:themeColor="text1"/>
                <w:sz w:val="20"/>
                <w:szCs w:val="20"/>
              </w:rPr>
              <w:t>Is able to manage and encourage people, optimise their outputs and effectively manage relationships in order to achieve organisational goals.</w:t>
            </w:r>
          </w:p>
          <w:p w:rsidR="00A860BA" w:rsidRPr="00E06631" w:rsidRDefault="00A860BA" w:rsidP="00A860BA">
            <w:pPr>
              <w:autoSpaceDE w:val="0"/>
              <w:autoSpaceDN w:val="0"/>
              <w:ind w:left="357"/>
              <w:rPr>
                <w:rFonts w:ascii="Arial Narrow" w:hAnsi="Arial Narrow"/>
                <w:color w:val="000000" w:themeColor="text1"/>
                <w:sz w:val="20"/>
                <w:szCs w:val="20"/>
              </w:rPr>
            </w:pPr>
          </w:p>
        </w:tc>
      </w:tr>
      <w:tr w:rsidR="00A860BA" w:rsidRPr="00E06631" w:rsidTr="005F56C9">
        <w:tc>
          <w:tcPr>
            <w:tcW w:w="3168" w:type="dxa"/>
            <w:gridSpan w:val="2"/>
          </w:tcPr>
          <w:p w:rsidR="00A860BA" w:rsidRPr="00E06631" w:rsidRDefault="00A860BA" w:rsidP="005F56C9">
            <w:pPr>
              <w:rPr>
                <w:rFonts w:ascii="Arial Narrow" w:hAnsi="Arial Narrow" w:cs="Arial"/>
                <w:color w:val="000000" w:themeColor="text1"/>
                <w:sz w:val="20"/>
                <w:szCs w:val="20"/>
              </w:rPr>
            </w:pPr>
            <w:r w:rsidRPr="009871E9">
              <w:rPr>
                <w:rFonts w:ascii="Arial Narrow" w:hAnsi="Arial Narrow" w:cs="Arial"/>
                <w:noProof/>
                <w:color w:val="000000" w:themeColor="text1"/>
                <w:sz w:val="20"/>
                <w:szCs w:val="20"/>
              </w:rPr>
              <w:t>Coaching and Developing Others</w:t>
            </w:r>
          </w:p>
        </w:tc>
        <w:tc>
          <w:tcPr>
            <w:tcW w:w="6120" w:type="dxa"/>
          </w:tcPr>
          <w:p w:rsidR="00A860BA" w:rsidRPr="00E06631" w:rsidRDefault="00A860BA" w:rsidP="005F56C9">
            <w:pPr>
              <w:autoSpaceDE w:val="0"/>
              <w:autoSpaceDN w:val="0"/>
              <w:ind w:left="357"/>
              <w:rPr>
                <w:rFonts w:ascii="Arial Narrow" w:hAnsi="Arial Narrow"/>
                <w:color w:val="000000" w:themeColor="text1"/>
                <w:sz w:val="20"/>
                <w:szCs w:val="20"/>
              </w:rPr>
            </w:pPr>
            <w:r w:rsidRPr="009871E9">
              <w:rPr>
                <w:rFonts w:ascii="Arial Narrow" w:hAnsi="Arial Narrow"/>
                <w:noProof/>
                <w:color w:val="000000" w:themeColor="text1"/>
                <w:sz w:val="20"/>
                <w:szCs w:val="20"/>
              </w:rPr>
              <w:t>Assesses skills, performance, and potential of subordinates and coaches, develops and encourages their development with the view of optimising their talent and potential.</w:t>
            </w:r>
          </w:p>
          <w:p w:rsidR="00A860BA" w:rsidRPr="00E06631" w:rsidRDefault="00A860BA" w:rsidP="00A860BA">
            <w:pPr>
              <w:autoSpaceDE w:val="0"/>
              <w:autoSpaceDN w:val="0"/>
              <w:ind w:left="357"/>
              <w:rPr>
                <w:rFonts w:ascii="Arial Narrow" w:hAnsi="Arial Narrow"/>
                <w:color w:val="000000" w:themeColor="text1"/>
                <w:sz w:val="20"/>
                <w:szCs w:val="20"/>
              </w:rPr>
            </w:pPr>
          </w:p>
        </w:tc>
      </w:tr>
      <w:tr w:rsidR="00A860BA" w:rsidRPr="00E06631" w:rsidTr="005F56C9">
        <w:tc>
          <w:tcPr>
            <w:tcW w:w="3168" w:type="dxa"/>
            <w:gridSpan w:val="2"/>
          </w:tcPr>
          <w:p w:rsidR="00A860BA" w:rsidRPr="00E06631" w:rsidRDefault="00A860BA" w:rsidP="005F56C9">
            <w:pPr>
              <w:rPr>
                <w:rFonts w:ascii="Arial Narrow" w:hAnsi="Arial Narrow" w:cs="Arial"/>
                <w:color w:val="000000" w:themeColor="text1"/>
                <w:sz w:val="20"/>
                <w:szCs w:val="20"/>
              </w:rPr>
            </w:pPr>
            <w:r w:rsidRPr="009871E9">
              <w:rPr>
                <w:rFonts w:ascii="Arial Narrow" w:hAnsi="Arial Narrow" w:cs="Arial"/>
                <w:noProof/>
                <w:color w:val="000000" w:themeColor="text1"/>
                <w:sz w:val="20"/>
                <w:szCs w:val="20"/>
              </w:rPr>
              <w:t>Conflict Management</w:t>
            </w:r>
          </w:p>
        </w:tc>
        <w:tc>
          <w:tcPr>
            <w:tcW w:w="6120" w:type="dxa"/>
          </w:tcPr>
          <w:p w:rsidR="00A860BA" w:rsidRPr="00E06631" w:rsidRDefault="00A860BA" w:rsidP="005F56C9">
            <w:pPr>
              <w:autoSpaceDE w:val="0"/>
              <w:autoSpaceDN w:val="0"/>
              <w:ind w:left="357"/>
              <w:rPr>
                <w:rFonts w:ascii="Arial Narrow" w:hAnsi="Arial Narrow"/>
                <w:color w:val="000000" w:themeColor="text1"/>
                <w:sz w:val="20"/>
                <w:szCs w:val="20"/>
              </w:rPr>
            </w:pPr>
            <w:r w:rsidRPr="009871E9">
              <w:rPr>
                <w:rFonts w:ascii="Arial Narrow" w:hAnsi="Arial Narrow"/>
                <w:noProof/>
                <w:color w:val="000000" w:themeColor="text1"/>
                <w:sz w:val="20"/>
                <w:szCs w:val="20"/>
              </w:rPr>
              <w:t>Identifies conflict and addresses differences in a sensible, fair and efficient manner.</w:t>
            </w:r>
          </w:p>
          <w:p w:rsidR="00A860BA" w:rsidRPr="00E06631" w:rsidRDefault="00A860BA" w:rsidP="00A860BA">
            <w:pPr>
              <w:autoSpaceDE w:val="0"/>
              <w:autoSpaceDN w:val="0"/>
              <w:ind w:left="357"/>
              <w:rPr>
                <w:rFonts w:ascii="Arial Narrow" w:hAnsi="Arial Narrow"/>
                <w:color w:val="000000" w:themeColor="text1"/>
                <w:sz w:val="20"/>
                <w:szCs w:val="20"/>
              </w:rPr>
            </w:pPr>
          </w:p>
        </w:tc>
      </w:tr>
      <w:tr w:rsidR="00A860BA" w:rsidRPr="00E06631" w:rsidTr="005F56C9">
        <w:tc>
          <w:tcPr>
            <w:tcW w:w="3168" w:type="dxa"/>
            <w:gridSpan w:val="2"/>
          </w:tcPr>
          <w:p w:rsidR="00A860BA" w:rsidRPr="00E06631" w:rsidRDefault="00A860BA" w:rsidP="005F56C9">
            <w:pPr>
              <w:rPr>
                <w:rFonts w:ascii="Arial Narrow" w:hAnsi="Arial Narrow" w:cs="Arial"/>
                <w:color w:val="000000" w:themeColor="text1"/>
                <w:sz w:val="20"/>
                <w:szCs w:val="20"/>
              </w:rPr>
            </w:pPr>
            <w:r w:rsidRPr="009871E9">
              <w:rPr>
                <w:rFonts w:ascii="Arial Narrow" w:hAnsi="Arial Narrow" w:cs="Arial"/>
                <w:noProof/>
                <w:color w:val="000000" w:themeColor="text1"/>
                <w:sz w:val="20"/>
                <w:szCs w:val="20"/>
              </w:rPr>
              <w:t>Continuous Improvement and Innovation</w:t>
            </w:r>
          </w:p>
        </w:tc>
        <w:tc>
          <w:tcPr>
            <w:tcW w:w="6120" w:type="dxa"/>
          </w:tcPr>
          <w:p w:rsidR="00A860BA" w:rsidRPr="00E06631" w:rsidRDefault="00A860BA" w:rsidP="005F56C9">
            <w:pPr>
              <w:autoSpaceDE w:val="0"/>
              <w:autoSpaceDN w:val="0"/>
              <w:ind w:left="357"/>
              <w:rPr>
                <w:rFonts w:ascii="Arial Narrow" w:hAnsi="Arial Narrow"/>
                <w:color w:val="000000" w:themeColor="text1"/>
                <w:sz w:val="20"/>
                <w:szCs w:val="20"/>
              </w:rPr>
            </w:pPr>
            <w:r w:rsidRPr="009871E9">
              <w:rPr>
                <w:rFonts w:ascii="Arial Narrow" w:hAnsi="Arial Narrow"/>
                <w:noProof/>
                <w:color w:val="000000" w:themeColor="text1"/>
                <w:sz w:val="20"/>
                <w:szCs w:val="20"/>
              </w:rPr>
              <w:t>Explores and implements innovative ways to continually improve business processes, service delivery and business results.</w:t>
            </w:r>
          </w:p>
          <w:p w:rsidR="00A860BA" w:rsidRPr="00E06631" w:rsidRDefault="00A860BA" w:rsidP="00A860BA">
            <w:pPr>
              <w:autoSpaceDE w:val="0"/>
              <w:autoSpaceDN w:val="0"/>
              <w:ind w:left="357"/>
              <w:rPr>
                <w:rFonts w:ascii="Arial Narrow" w:hAnsi="Arial Narrow"/>
                <w:color w:val="000000" w:themeColor="text1"/>
                <w:sz w:val="20"/>
                <w:szCs w:val="20"/>
              </w:rPr>
            </w:pPr>
          </w:p>
        </w:tc>
      </w:tr>
      <w:tr w:rsidR="00A860BA" w:rsidRPr="00E06631" w:rsidTr="005F56C9">
        <w:tc>
          <w:tcPr>
            <w:tcW w:w="3168" w:type="dxa"/>
            <w:gridSpan w:val="2"/>
          </w:tcPr>
          <w:p w:rsidR="00A860BA" w:rsidRPr="00E06631" w:rsidRDefault="00A860BA" w:rsidP="005F56C9">
            <w:pPr>
              <w:rPr>
                <w:rFonts w:ascii="Arial Narrow" w:hAnsi="Arial Narrow" w:cs="Arial"/>
                <w:color w:val="000000" w:themeColor="text1"/>
                <w:sz w:val="20"/>
                <w:szCs w:val="20"/>
              </w:rPr>
            </w:pPr>
            <w:r w:rsidRPr="009871E9">
              <w:rPr>
                <w:rFonts w:ascii="Arial Narrow" w:hAnsi="Arial Narrow" w:cs="Arial"/>
                <w:noProof/>
                <w:color w:val="000000" w:themeColor="text1"/>
                <w:sz w:val="20"/>
                <w:szCs w:val="20"/>
              </w:rPr>
              <w:t>Performance Management</w:t>
            </w:r>
          </w:p>
        </w:tc>
        <w:tc>
          <w:tcPr>
            <w:tcW w:w="6120" w:type="dxa"/>
          </w:tcPr>
          <w:p w:rsidR="00A860BA" w:rsidRPr="00E06631" w:rsidRDefault="00A860BA" w:rsidP="005F56C9">
            <w:pPr>
              <w:autoSpaceDE w:val="0"/>
              <w:autoSpaceDN w:val="0"/>
              <w:ind w:left="357"/>
              <w:rPr>
                <w:rFonts w:ascii="Arial Narrow" w:hAnsi="Arial Narrow"/>
                <w:color w:val="000000" w:themeColor="text1"/>
                <w:sz w:val="20"/>
                <w:szCs w:val="20"/>
              </w:rPr>
            </w:pPr>
            <w:r w:rsidRPr="009871E9">
              <w:rPr>
                <w:rFonts w:ascii="Arial Narrow" w:hAnsi="Arial Narrow"/>
                <w:noProof/>
                <w:color w:val="000000" w:themeColor="text1"/>
                <w:sz w:val="20"/>
                <w:szCs w:val="20"/>
              </w:rPr>
              <w:t>Ensures effective performance through setting and maintaining performance standards and managing accountability.</w:t>
            </w:r>
          </w:p>
          <w:p w:rsidR="00A860BA" w:rsidRPr="00E06631" w:rsidRDefault="00A860BA" w:rsidP="00A860BA">
            <w:pPr>
              <w:autoSpaceDE w:val="0"/>
              <w:autoSpaceDN w:val="0"/>
              <w:ind w:left="357"/>
              <w:rPr>
                <w:rFonts w:ascii="Arial Narrow" w:hAnsi="Arial Narrow"/>
                <w:color w:val="000000" w:themeColor="text1"/>
                <w:sz w:val="20"/>
                <w:szCs w:val="20"/>
              </w:rPr>
            </w:pPr>
          </w:p>
        </w:tc>
      </w:tr>
      <w:tr w:rsidR="00A860BA" w:rsidRPr="00E06631" w:rsidTr="005F56C9">
        <w:tc>
          <w:tcPr>
            <w:tcW w:w="3168" w:type="dxa"/>
            <w:gridSpan w:val="2"/>
          </w:tcPr>
          <w:p w:rsidR="00A860BA" w:rsidRPr="00E06631" w:rsidRDefault="00A860BA" w:rsidP="005F56C9">
            <w:pPr>
              <w:rPr>
                <w:rFonts w:ascii="Arial Narrow" w:hAnsi="Arial Narrow" w:cs="Arial"/>
                <w:color w:val="000000" w:themeColor="text1"/>
                <w:sz w:val="20"/>
                <w:szCs w:val="20"/>
              </w:rPr>
            </w:pPr>
            <w:r w:rsidRPr="009871E9">
              <w:rPr>
                <w:rFonts w:ascii="Arial Narrow" w:hAnsi="Arial Narrow" w:cs="Arial"/>
                <w:noProof/>
                <w:color w:val="000000" w:themeColor="text1"/>
                <w:sz w:val="20"/>
                <w:szCs w:val="20"/>
              </w:rPr>
              <w:t>Relationship Building</w:t>
            </w:r>
          </w:p>
        </w:tc>
        <w:tc>
          <w:tcPr>
            <w:tcW w:w="6120" w:type="dxa"/>
          </w:tcPr>
          <w:p w:rsidR="00A860BA" w:rsidRPr="00E06631" w:rsidRDefault="00A860BA" w:rsidP="005F56C9">
            <w:pPr>
              <w:autoSpaceDE w:val="0"/>
              <w:autoSpaceDN w:val="0"/>
              <w:ind w:left="357"/>
              <w:rPr>
                <w:rFonts w:ascii="Arial Narrow" w:hAnsi="Arial Narrow"/>
                <w:color w:val="000000" w:themeColor="text1"/>
                <w:sz w:val="20"/>
                <w:szCs w:val="20"/>
              </w:rPr>
            </w:pPr>
            <w:r w:rsidRPr="009871E9">
              <w:rPr>
                <w:rFonts w:ascii="Arial Narrow" w:hAnsi="Arial Narrow"/>
                <w:noProof/>
                <w:color w:val="000000" w:themeColor="text1"/>
                <w:sz w:val="20"/>
                <w:szCs w:val="20"/>
              </w:rPr>
              <w:t>Identifies, establishes and maintains productive relationships and roles of influence and manages the long-term issues and opportunities affecting delivery.</w:t>
            </w:r>
          </w:p>
          <w:p w:rsidR="00A860BA" w:rsidRPr="00E06631" w:rsidRDefault="00A860BA" w:rsidP="00A860BA">
            <w:pPr>
              <w:autoSpaceDE w:val="0"/>
              <w:autoSpaceDN w:val="0"/>
              <w:ind w:left="357"/>
              <w:rPr>
                <w:rFonts w:ascii="Arial Narrow" w:hAnsi="Arial Narrow"/>
                <w:color w:val="000000" w:themeColor="text1"/>
                <w:sz w:val="20"/>
                <w:szCs w:val="20"/>
              </w:rPr>
            </w:pPr>
          </w:p>
        </w:tc>
      </w:tr>
      <w:tr w:rsidR="00A860BA" w:rsidRPr="00E06631" w:rsidTr="005F56C9">
        <w:tc>
          <w:tcPr>
            <w:tcW w:w="3168" w:type="dxa"/>
            <w:gridSpan w:val="2"/>
          </w:tcPr>
          <w:p w:rsidR="00A860BA" w:rsidRPr="00E06631" w:rsidRDefault="00A860BA" w:rsidP="005F56C9">
            <w:pPr>
              <w:rPr>
                <w:rFonts w:ascii="Arial Narrow" w:hAnsi="Arial Narrow" w:cs="Arial"/>
                <w:color w:val="000000" w:themeColor="text1"/>
                <w:sz w:val="20"/>
                <w:szCs w:val="20"/>
              </w:rPr>
            </w:pPr>
            <w:r w:rsidRPr="009871E9">
              <w:rPr>
                <w:rFonts w:ascii="Arial Narrow" w:hAnsi="Arial Narrow" w:cs="Arial"/>
                <w:noProof/>
                <w:color w:val="000000" w:themeColor="text1"/>
                <w:sz w:val="20"/>
                <w:szCs w:val="20"/>
              </w:rPr>
              <w:t>Team Effectiveness</w:t>
            </w:r>
          </w:p>
        </w:tc>
        <w:tc>
          <w:tcPr>
            <w:tcW w:w="6120" w:type="dxa"/>
          </w:tcPr>
          <w:p w:rsidR="00A860BA" w:rsidRPr="00E06631" w:rsidRDefault="00A860BA" w:rsidP="005F56C9">
            <w:pPr>
              <w:autoSpaceDE w:val="0"/>
              <w:autoSpaceDN w:val="0"/>
              <w:ind w:left="357"/>
              <w:rPr>
                <w:rFonts w:ascii="Arial Narrow" w:hAnsi="Arial Narrow"/>
                <w:color w:val="000000" w:themeColor="text1"/>
                <w:sz w:val="20"/>
                <w:szCs w:val="20"/>
              </w:rPr>
            </w:pPr>
            <w:r w:rsidRPr="009871E9">
              <w:rPr>
                <w:rFonts w:ascii="Arial Narrow" w:hAnsi="Arial Narrow"/>
                <w:noProof/>
                <w:color w:val="000000" w:themeColor="text1"/>
                <w:sz w:val="20"/>
                <w:szCs w:val="20"/>
              </w:rPr>
              <w:t>Promotes a co-operative climate, understands group dynamics and applies appropriate facilitation techniques in working with others to achieve a shared goal.</w:t>
            </w:r>
          </w:p>
          <w:p w:rsidR="00A860BA" w:rsidRPr="00E06631" w:rsidRDefault="00A860BA" w:rsidP="00A860BA">
            <w:pPr>
              <w:autoSpaceDE w:val="0"/>
              <w:autoSpaceDN w:val="0"/>
              <w:ind w:left="357"/>
              <w:rPr>
                <w:rFonts w:ascii="Arial Narrow" w:hAnsi="Arial Narrow"/>
                <w:color w:val="000000" w:themeColor="text1"/>
                <w:sz w:val="20"/>
                <w:szCs w:val="20"/>
              </w:rPr>
            </w:pPr>
          </w:p>
        </w:tc>
      </w:tr>
      <w:tr w:rsidR="00A860BA" w:rsidRPr="00E06631" w:rsidTr="005F56C9">
        <w:tc>
          <w:tcPr>
            <w:tcW w:w="3168" w:type="dxa"/>
            <w:gridSpan w:val="2"/>
          </w:tcPr>
          <w:p w:rsidR="00A860BA" w:rsidRPr="00E06631" w:rsidRDefault="00A860BA" w:rsidP="005F56C9">
            <w:pPr>
              <w:rPr>
                <w:rFonts w:ascii="Arial Narrow" w:hAnsi="Arial Narrow" w:cs="Arial"/>
                <w:color w:val="000000" w:themeColor="text1"/>
                <w:sz w:val="20"/>
                <w:szCs w:val="20"/>
              </w:rPr>
            </w:pPr>
            <w:r w:rsidRPr="009871E9">
              <w:rPr>
                <w:rFonts w:ascii="Arial Narrow" w:hAnsi="Arial Narrow" w:cs="Arial"/>
                <w:noProof/>
                <w:color w:val="000000" w:themeColor="text1"/>
                <w:sz w:val="20"/>
                <w:szCs w:val="20"/>
              </w:rPr>
              <w:t>Self Management</w:t>
            </w:r>
          </w:p>
        </w:tc>
        <w:tc>
          <w:tcPr>
            <w:tcW w:w="6120" w:type="dxa"/>
          </w:tcPr>
          <w:p w:rsidR="00A860BA" w:rsidRPr="00E06631" w:rsidRDefault="00A860BA" w:rsidP="005F56C9">
            <w:pPr>
              <w:autoSpaceDE w:val="0"/>
              <w:autoSpaceDN w:val="0"/>
              <w:ind w:left="357"/>
              <w:rPr>
                <w:rFonts w:ascii="Arial Narrow" w:hAnsi="Arial Narrow"/>
                <w:color w:val="000000" w:themeColor="text1"/>
                <w:sz w:val="20"/>
                <w:szCs w:val="20"/>
              </w:rPr>
            </w:pPr>
            <w:r w:rsidRPr="009871E9">
              <w:rPr>
                <w:rFonts w:ascii="Arial Narrow" w:hAnsi="Arial Narrow"/>
                <w:noProof/>
                <w:color w:val="000000" w:themeColor="text1"/>
                <w:sz w:val="20"/>
                <w:szCs w:val="20"/>
              </w:rPr>
              <w:t>Manages own time, priorities, emotions and behaviours in order to achieve personal and work goals.</w:t>
            </w:r>
          </w:p>
          <w:p w:rsidR="00A860BA" w:rsidRPr="00E06631" w:rsidRDefault="00A860BA" w:rsidP="00A860BA">
            <w:pPr>
              <w:autoSpaceDE w:val="0"/>
              <w:autoSpaceDN w:val="0"/>
              <w:ind w:left="357"/>
              <w:rPr>
                <w:rFonts w:ascii="Arial Narrow" w:hAnsi="Arial Narrow"/>
                <w:color w:val="000000" w:themeColor="text1"/>
                <w:sz w:val="20"/>
                <w:szCs w:val="20"/>
              </w:rPr>
            </w:pPr>
          </w:p>
        </w:tc>
      </w:tr>
      <w:tr w:rsidR="00A860BA" w:rsidRPr="00E06631" w:rsidTr="005F56C9">
        <w:tc>
          <w:tcPr>
            <w:tcW w:w="3168" w:type="dxa"/>
            <w:gridSpan w:val="2"/>
          </w:tcPr>
          <w:p w:rsidR="00A860BA" w:rsidRPr="00E06631" w:rsidRDefault="00A860BA" w:rsidP="005F56C9">
            <w:pPr>
              <w:rPr>
                <w:rFonts w:ascii="Arial Narrow" w:hAnsi="Arial Narrow" w:cs="Arial"/>
                <w:color w:val="000000" w:themeColor="text1"/>
                <w:sz w:val="20"/>
                <w:szCs w:val="20"/>
              </w:rPr>
            </w:pPr>
            <w:r w:rsidRPr="009871E9">
              <w:rPr>
                <w:rFonts w:ascii="Arial Narrow" w:hAnsi="Arial Narrow" w:cs="Arial"/>
                <w:noProof/>
                <w:color w:val="000000" w:themeColor="text1"/>
                <w:sz w:val="20"/>
                <w:szCs w:val="20"/>
              </w:rPr>
              <w:t>Honesty and Integrity</w:t>
            </w:r>
          </w:p>
        </w:tc>
        <w:tc>
          <w:tcPr>
            <w:tcW w:w="6120" w:type="dxa"/>
          </w:tcPr>
          <w:p w:rsidR="00A860BA" w:rsidRPr="00E06631" w:rsidRDefault="00A860BA" w:rsidP="005F56C9">
            <w:pPr>
              <w:autoSpaceDE w:val="0"/>
              <w:autoSpaceDN w:val="0"/>
              <w:ind w:left="357"/>
              <w:rPr>
                <w:rFonts w:ascii="Arial Narrow" w:hAnsi="Arial Narrow"/>
                <w:color w:val="000000" w:themeColor="text1"/>
                <w:sz w:val="20"/>
                <w:szCs w:val="20"/>
              </w:rPr>
            </w:pPr>
            <w:r w:rsidRPr="009871E9">
              <w:rPr>
                <w:rFonts w:ascii="Arial Narrow" w:hAnsi="Arial Narrow"/>
                <w:noProof/>
                <w:color w:val="000000" w:themeColor="text1"/>
                <w:sz w:val="20"/>
                <w:szCs w:val="20"/>
              </w:rPr>
              <w:t>Displays and builds the highest standards of ethical and moral conduct in order to promote confidence and trust in the Public Service.</w:t>
            </w:r>
          </w:p>
          <w:p w:rsidR="00A860BA" w:rsidRPr="00E06631" w:rsidRDefault="00A860BA" w:rsidP="00A860BA">
            <w:pPr>
              <w:autoSpaceDE w:val="0"/>
              <w:autoSpaceDN w:val="0"/>
              <w:ind w:left="357"/>
              <w:rPr>
                <w:rFonts w:ascii="Arial Narrow" w:hAnsi="Arial Narrow"/>
                <w:color w:val="000000" w:themeColor="text1"/>
                <w:sz w:val="20"/>
                <w:szCs w:val="20"/>
              </w:rPr>
            </w:pPr>
          </w:p>
        </w:tc>
      </w:tr>
      <w:tr w:rsidR="00A860BA" w:rsidRPr="00E06631" w:rsidTr="005F56C9">
        <w:tc>
          <w:tcPr>
            <w:tcW w:w="3168" w:type="dxa"/>
            <w:gridSpan w:val="2"/>
          </w:tcPr>
          <w:p w:rsidR="00A860BA" w:rsidRPr="00E06631" w:rsidRDefault="00A860BA" w:rsidP="005F56C9">
            <w:pPr>
              <w:rPr>
                <w:rFonts w:ascii="Arial Narrow" w:hAnsi="Arial Narrow" w:cs="Arial"/>
                <w:color w:val="000000" w:themeColor="text1"/>
                <w:sz w:val="20"/>
                <w:szCs w:val="20"/>
              </w:rPr>
            </w:pPr>
            <w:r w:rsidRPr="009871E9">
              <w:rPr>
                <w:rFonts w:ascii="Arial Narrow" w:hAnsi="Arial Narrow" w:cs="Arial"/>
                <w:noProof/>
                <w:color w:val="000000" w:themeColor="text1"/>
                <w:sz w:val="20"/>
                <w:szCs w:val="20"/>
              </w:rPr>
              <w:t>Resilience</w:t>
            </w:r>
          </w:p>
        </w:tc>
        <w:tc>
          <w:tcPr>
            <w:tcW w:w="6120" w:type="dxa"/>
          </w:tcPr>
          <w:p w:rsidR="00A860BA" w:rsidRPr="00E06631" w:rsidRDefault="00A860BA" w:rsidP="005F56C9">
            <w:pPr>
              <w:autoSpaceDE w:val="0"/>
              <w:autoSpaceDN w:val="0"/>
              <w:ind w:left="357"/>
              <w:rPr>
                <w:rFonts w:ascii="Arial Narrow" w:hAnsi="Arial Narrow"/>
                <w:color w:val="000000" w:themeColor="text1"/>
                <w:sz w:val="20"/>
                <w:szCs w:val="20"/>
              </w:rPr>
            </w:pPr>
            <w:r w:rsidRPr="009871E9">
              <w:rPr>
                <w:rFonts w:ascii="Arial Narrow" w:hAnsi="Arial Narrow"/>
                <w:noProof/>
                <w:color w:val="000000" w:themeColor="text1"/>
                <w:sz w:val="20"/>
                <w:szCs w:val="20"/>
              </w:rPr>
              <w:t>Remains calm in the face of uncertainty and pressure and responds constructively to pressure/stress situations. Persists with goals despite obstacles and setbacks.</w:t>
            </w:r>
          </w:p>
          <w:p w:rsidR="00A860BA" w:rsidRPr="00E06631" w:rsidRDefault="00A860BA" w:rsidP="00A860BA">
            <w:pPr>
              <w:autoSpaceDE w:val="0"/>
              <w:autoSpaceDN w:val="0"/>
              <w:ind w:left="357"/>
              <w:rPr>
                <w:rFonts w:ascii="Arial Narrow" w:hAnsi="Arial Narrow"/>
                <w:color w:val="000000" w:themeColor="text1"/>
                <w:sz w:val="20"/>
                <w:szCs w:val="20"/>
              </w:rPr>
            </w:pPr>
          </w:p>
        </w:tc>
      </w:tr>
      <w:tr w:rsidR="00A860BA" w:rsidRPr="00E06631" w:rsidTr="005F56C9">
        <w:tc>
          <w:tcPr>
            <w:tcW w:w="3168" w:type="dxa"/>
            <w:gridSpan w:val="2"/>
          </w:tcPr>
          <w:p w:rsidR="00A860BA" w:rsidRPr="00E06631" w:rsidRDefault="00A860BA" w:rsidP="005F56C9">
            <w:pPr>
              <w:rPr>
                <w:rFonts w:ascii="Arial Narrow" w:hAnsi="Arial Narrow" w:cs="Arial"/>
                <w:color w:val="000000" w:themeColor="text1"/>
                <w:sz w:val="20"/>
                <w:szCs w:val="20"/>
              </w:rPr>
            </w:pPr>
            <w:r w:rsidRPr="009871E9">
              <w:rPr>
                <w:rFonts w:ascii="Arial Narrow" w:hAnsi="Arial Narrow" w:cs="Arial"/>
                <w:noProof/>
                <w:color w:val="000000" w:themeColor="text1"/>
                <w:sz w:val="20"/>
                <w:szCs w:val="20"/>
              </w:rPr>
              <w:t>Results Focused</w:t>
            </w:r>
          </w:p>
        </w:tc>
        <w:tc>
          <w:tcPr>
            <w:tcW w:w="6120" w:type="dxa"/>
          </w:tcPr>
          <w:p w:rsidR="00A860BA" w:rsidRPr="00E06631" w:rsidRDefault="00A860BA" w:rsidP="005F56C9">
            <w:pPr>
              <w:autoSpaceDE w:val="0"/>
              <w:autoSpaceDN w:val="0"/>
              <w:ind w:left="357"/>
              <w:rPr>
                <w:rFonts w:ascii="Arial Narrow" w:hAnsi="Arial Narrow"/>
                <w:color w:val="000000" w:themeColor="text1"/>
                <w:sz w:val="20"/>
                <w:szCs w:val="20"/>
              </w:rPr>
            </w:pPr>
            <w:r w:rsidRPr="009871E9">
              <w:rPr>
                <w:rFonts w:ascii="Arial Narrow" w:hAnsi="Arial Narrow"/>
                <w:noProof/>
                <w:color w:val="000000" w:themeColor="text1"/>
                <w:sz w:val="20"/>
                <w:szCs w:val="20"/>
              </w:rPr>
              <w:t>Displays high work ethic in setting and achieving challenging goals, meeting deadlines and keeping promises. Stays focused on task, in an energetic, persistent and reliable manner.</w:t>
            </w:r>
          </w:p>
          <w:p w:rsidR="00A860BA" w:rsidRPr="00E06631" w:rsidRDefault="00A860BA" w:rsidP="00A860BA">
            <w:pPr>
              <w:autoSpaceDE w:val="0"/>
              <w:autoSpaceDN w:val="0"/>
              <w:ind w:left="357"/>
              <w:rPr>
                <w:rFonts w:ascii="Arial Narrow" w:hAnsi="Arial Narrow"/>
                <w:color w:val="000000" w:themeColor="text1"/>
                <w:sz w:val="20"/>
                <w:szCs w:val="20"/>
              </w:rPr>
            </w:pPr>
          </w:p>
        </w:tc>
      </w:tr>
      <w:tr w:rsidR="00A860BA" w:rsidRPr="00E06631" w:rsidTr="005F56C9">
        <w:tc>
          <w:tcPr>
            <w:tcW w:w="3168" w:type="dxa"/>
            <w:gridSpan w:val="2"/>
          </w:tcPr>
          <w:p w:rsidR="00A860BA" w:rsidRPr="00E06631" w:rsidRDefault="00A860BA" w:rsidP="005F56C9">
            <w:pPr>
              <w:rPr>
                <w:rFonts w:ascii="Arial Narrow" w:hAnsi="Arial Narrow" w:cs="Arial"/>
                <w:color w:val="000000" w:themeColor="text1"/>
                <w:sz w:val="20"/>
                <w:szCs w:val="20"/>
              </w:rPr>
            </w:pPr>
            <w:r w:rsidRPr="009871E9">
              <w:rPr>
                <w:rFonts w:ascii="Arial Narrow" w:hAnsi="Arial Narrow" w:cs="Arial"/>
                <w:noProof/>
                <w:color w:val="000000" w:themeColor="text1"/>
                <w:sz w:val="20"/>
                <w:szCs w:val="20"/>
              </w:rPr>
              <w:t>Self Development</w:t>
            </w:r>
          </w:p>
        </w:tc>
        <w:tc>
          <w:tcPr>
            <w:tcW w:w="6120" w:type="dxa"/>
          </w:tcPr>
          <w:p w:rsidR="00A860BA" w:rsidRPr="00E06631" w:rsidRDefault="00A860BA" w:rsidP="005F56C9">
            <w:pPr>
              <w:autoSpaceDE w:val="0"/>
              <w:autoSpaceDN w:val="0"/>
              <w:ind w:left="357"/>
              <w:rPr>
                <w:rFonts w:ascii="Arial Narrow" w:hAnsi="Arial Narrow"/>
                <w:color w:val="000000" w:themeColor="text1"/>
                <w:sz w:val="20"/>
                <w:szCs w:val="20"/>
              </w:rPr>
            </w:pPr>
            <w:r w:rsidRPr="009871E9">
              <w:rPr>
                <w:rFonts w:ascii="Arial Narrow" w:hAnsi="Arial Narrow"/>
                <w:noProof/>
                <w:color w:val="000000" w:themeColor="text1"/>
                <w:sz w:val="20"/>
                <w:szCs w:val="20"/>
              </w:rPr>
              <w:t>Demonstrates commitment to assess and actively work towards improving and developing own knowledge, experience and competency.</w:t>
            </w:r>
          </w:p>
          <w:p w:rsidR="00A860BA" w:rsidRPr="00E06631" w:rsidRDefault="00A860BA" w:rsidP="00A860BA">
            <w:pPr>
              <w:autoSpaceDE w:val="0"/>
              <w:autoSpaceDN w:val="0"/>
              <w:ind w:left="357"/>
              <w:rPr>
                <w:rFonts w:ascii="Arial Narrow" w:hAnsi="Arial Narrow"/>
                <w:color w:val="000000" w:themeColor="text1"/>
                <w:sz w:val="20"/>
                <w:szCs w:val="20"/>
              </w:rPr>
            </w:pPr>
          </w:p>
        </w:tc>
      </w:tr>
      <w:tr w:rsidR="00A860BA" w:rsidRPr="00E06631" w:rsidTr="005F56C9">
        <w:tc>
          <w:tcPr>
            <w:tcW w:w="3168" w:type="dxa"/>
            <w:gridSpan w:val="2"/>
          </w:tcPr>
          <w:p w:rsidR="00A860BA" w:rsidRPr="00E06631" w:rsidRDefault="00A860BA" w:rsidP="005F56C9">
            <w:pPr>
              <w:rPr>
                <w:rFonts w:ascii="Arial Narrow" w:hAnsi="Arial Narrow" w:cs="Arial"/>
                <w:color w:val="000000" w:themeColor="text1"/>
                <w:sz w:val="20"/>
                <w:szCs w:val="20"/>
              </w:rPr>
            </w:pPr>
            <w:r w:rsidRPr="009871E9">
              <w:rPr>
                <w:rFonts w:ascii="Arial Narrow" w:hAnsi="Arial Narrow" w:cs="Arial"/>
                <w:noProof/>
                <w:color w:val="000000" w:themeColor="text1"/>
                <w:sz w:val="20"/>
                <w:szCs w:val="20"/>
              </w:rPr>
              <w:t>Ethical Conduct</w:t>
            </w:r>
          </w:p>
        </w:tc>
        <w:tc>
          <w:tcPr>
            <w:tcW w:w="6120" w:type="dxa"/>
          </w:tcPr>
          <w:p w:rsidR="00A860BA" w:rsidRPr="00E06631" w:rsidRDefault="00A860BA" w:rsidP="005F56C9">
            <w:pPr>
              <w:autoSpaceDE w:val="0"/>
              <w:autoSpaceDN w:val="0"/>
              <w:ind w:left="357"/>
              <w:rPr>
                <w:rFonts w:ascii="Arial Narrow" w:hAnsi="Arial Narrow"/>
                <w:color w:val="000000" w:themeColor="text1"/>
                <w:sz w:val="20"/>
                <w:szCs w:val="20"/>
              </w:rPr>
            </w:pPr>
            <w:r w:rsidRPr="009871E9">
              <w:rPr>
                <w:rFonts w:ascii="Arial Narrow" w:hAnsi="Arial Narrow"/>
                <w:noProof/>
                <w:color w:val="000000" w:themeColor="text1"/>
                <w:sz w:val="20"/>
                <w:szCs w:val="20"/>
              </w:rPr>
              <w:t>Demonstrates commitment to be accountable for roles and responsibilities and adheres to the highest standards of ethics and moral conduct in actions and behaviour. Displays and builds the highest standards of ethical and moral conduct in order to promote confidence and trust in the public service and adheres to codes of good corporate governance.</w:t>
            </w:r>
          </w:p>
          <w:p w:rsidR="00A860BA" w:rsidRPr="00E06631" w:rsidRDefault="00A860BA" w:rsidP="00A860BA">
            <w:pPr>
              <w:autoSpaceDE w:val="0"/>
              <w:autoSpaceDN w:val="0"/>
              <w:ind w:left="357"/>
              <w:rPr>
                <w:rFonts w:ascii="Arial Narrow" w:hAnsi="Arial Narrow"/>
                <w:color w:val="000000" w:themeColor="text1"/>
                <w:sz w:val="20"/>
                <w:szCs w:val="20"/>
              </w:rPr>
            </w:pPr>
          </w:p>
        </w:tc>
      </w:tr>
      <w:tr w:rsidR="00A860BA" w:rsidRPr="00E06631" w:rsidTr="005F56C9">
        <w:tc>
          <w:tcPr>
            <w:tcW w:w="3168" w:type="dxa"/>
            <w:gridSpan w:val="2"/>
          </w:tcPr>
          <w:p w:rsidR="00A860BA" w:rsidRPr="00E06631" w:rsidRDefault="00A860BA" w:rsidP="005F56C9">
            <w:pPr>
              <w:rPr>
                <w:rFonts w:ascii="Arial Narrow" w:hAnsi="Arial Narrow" w:cs="Arial"/>
                <w:color w:val="000000" w:themeColor="text1"/>
                <w:sz w:val="20"/>
                <w:szCs w:val="20"/>
              </w:rPr>
            </w:pPr>
            <w:r w:rsidRPr="009871E9">
              <w:rPr>
                <w:rFonts w:ascii="Arial Narrow" w:hAnsi="Arial Narrow" w:cs="Arial"/>
                <w:noProof/>
                <w:color w:val="000000" w:themeColor="text1"/>
                <w:sz w:val="20"/>
                <w:szCs w:val="20"/>
              </w:rPr>
              <w:t>Analytical Thinking Skills</w:t>
            </w:r>
          </w:p>
        </w:tc>
        <w:tc>
          <w:tcPr>
            <w:tcW w:w="6120" w:type="dxa"/>
          </w:tcPr>
          <w:p w:rsidR="00A860BA" w:rsidRPr="00E06631" w:rsidRDefault="00A860BA" w:rsidP="005F56C9">
            <w:pPr>
              <w:autoSpaceDE w:val="0"/>
              <w:autoSpaceDN w:val="0"/>
              <w:ind w:left="357"/>
              <w:rPr>
                <w:rFonts w:ascii="Arial Narrow" w:hAnsi="Arial Narrow"/>
                <w:color w:val="000000" w:themeColor="text1"/>
                <w:sz w:val="20"/>
                <w:szCs w:val="20"/>
              </w:rPr>
            </w:pPr>
            <w:r w:rsidRPr="009871E9">
              <w:rPr>
                <w:rFonts w:ascii="Arial Narrow" w:hAnsi="Arial Narrow"/>
                <w:noProof/>
                <w:color w:val="000000" w:themeColor="text1"/>
                <w:sz w:val="20"/>
                <w:szCs w:val="20"/>
              </w:rPr>
              <w:t>Systematically evaluates and analyses information and events in order to exercises rational judgment in solving problems to inform behaviour and decision making.</w:t>
            </w:r>
          </w:p>
          <w:p w:rsidR="00A860BA" w:rsidRPr="00E06631" w:rsidRDefault="00A860BA" w:rsidP="00A860BA">
            <w:pPr>
              <w:autoSpaceDE w:val="0"/>
              <w:autoSpaceDN w:val="0"/>
              <w:ind w:left="357"/>
              <w:rPr>
                <w:rFonts w:ascii="Arial Narrow" w:hAnsi="Arial Narrow"/>
                <w:color w:val="000000" w:themeColor="text1"/>
                <w:sz w:val="20"/>
                <w:szCs w:val="20"/>
              </w:rPr>
            </w:pPr>
          </w:p>
        </w:tc>
      </w:tr>
      <w:tr w:rsidR="00A860BA" w:rsidRPr="00E06631" w:rsidTr="005F56C9">
        <w:tc>
          <w:tcPr>
            <w:tcW w:w="3168" w:type="dxa"/>
            <w:gridSpan w:val="2"/>
          </w:tcPr>
          <w:p w:rsidR="00A860BA" w:rsidRPr="00E06631" w:rsidRDefault="00A860BA" w:rsidP="005F56C9">
            <w:pPr>
              <w:rPr>
                <w:rFonts w:ascii="Arial Narrow" w:hAnsi="Arial Narrow" w:cs="Arial"/>
                <w:color w:val="000000" w:themeColor="text1"/>
                <w:sz w:val="20"/>
                <w:szCs w:val="20"/>
              </w:rPr>
            </w:pPr>
            <w:r w:rsidRPr="009871E9">
              <w:rPr>
                <w:rFonts w:ascii="Arial Narrow" w:hAnsi="Arial Narrow" w:cs="Arial"/>
                <w:noProof/>
                <w:color w:val="000000" w:themeColor="text1"/>
                <w:sz w:val="20"/>
                <w:szCs w:val="20"/>
              </w:rPr>
              <w:t>Problem solving</w:t>
            </w:r>
          </w:p>
        </w:tc>
        <w:tc>
          <w:tcPr>
            <w:tcW w:w="6120" w:type="dxa"/>
          </w:tcPr>
          <w:p w:rsidR="00A860BA" w:rsidRPr="00E06631" w:rsidRDefault="00A860BA" w:rsidP="005F56C9">
            <w:pPr>
              <w:autoSpaceDE w:val="0"/>
              <w:autoSpaceDN w:val="0"/>
              <w:ind w:left="357"/>
              <w:rPr>
                <w:rFonts w:ascii="Arial Narrow" w:hAnsi="Arial Narrow"/>
                <w:color w:val="000000" w:themeColor="text1"/>
                <w:sz w:val="20"/>
                <w:szCs w:val="20"/>
              </w:rPr>
            </w:pPr>
            <w:r w:rsidRPr="009871E9">
              <w:rPr>
                <w:rFonts w:ascii="Arial Narrow" w:hAnsi="Arial Narrow"/>
                <w:noProof/>
                <w:color w:val="000000" w:themeColor="text1"/>
                <w:sz w:val="20"/>
                <w:szCs w:val="20"/>
              </w:rPr>
              <w:t>Systematically identifies, analyses and resolves existing and anticipated problems in order to reach optimum solutions in a timely manner.</w:t>
            </w:r>
          </w:p>
          <w:p w:rsidR="00A860BA" w:rsidRPr="00E06631" w:rsidRDefault="00A860BA" w:rsidP="00A860BA">
            <w:pPr>
              <w:autoSpaceDE w:val="0"/>
              <w:autoSpaceDN w:val="0"/>
              <w:ind w:left="357"/>
              <w:rPr>
                <w:rFonts w:ascii="Arial Narrow" w:hAnsi="Arial Narrow"/>
                <w:color w:val="000000" w:themeColor="text1"/>
                <w:sz w:val="20"/>
                <w:szCs w:val="20"/>
              </w:rPr>
            </w:pPr>
          </w:p>
        </w:tc>
      </w:tr>
    </w:tbl>
    <w:p w:rsidR="00A860BA" w:rsidRPr="00E06631" w:rsidRDefault="00A860BA" w:rsidP="00B453E0">
      <w:pPr>
        <w:rPr>
          <w:rFonts w:ascii="Arial" w:hAnsi="Arial" w:cs="Arial"/>
          <w:b/>
          <w:color w:val="000000" w:themeColor="text1"/>
        </w:rPr>
      </w:pPr>
    </w:p>
    <w:p w:rsidR="00A860BA" w:rsidRPr="00E06631" w:rsidRDefault="00A860BA" w:rsidP="00B453E0">
      <w:pPr>
        <w:ind w:left="180" w:hanging="180"/>
        <w:rPr>
          <w:rFonts w:ascii="Arial" w:hAnsi="Arial" w:cs="Arial"/>
          <w:b/>
          <w:color w:val="000000" w:themeColor="text1"/>
        </w:rPr>
      </w:pPr>
      <w:r w:rsidRPr="00E06631">
        <w:rPr>
          <w:rFonts w:ascii="Arial" w:hAnsi="Arial" w:cs="Arial"/>
          <w:b/>
          <w:color w:val="000000" w:themeColor="text1"/>
        </w:rPr>
        <w:t>7. STATUTORY REQUIREMENTS:</w:t>
      </w:r>
    </w:p>
    <w:p w:rsidR="00A860BA" w:rsidRDefault="00A860BA" w:rsidP="005C0A1A">
      <w:pPr>
        <w:rPr>
          <w:rFonts w:ascii="Arial" w:hAnsi="Arial" w:cs="Arial"/>
          <w:b/>
          <w:color w:val="000000" w:themeColor="text1"/>
          <w:sz w:val="22"/>
          <w:szCs w:val="22"/>
        </w:rPr>
      </w:pPr>
    </w:p>
    <w:p w:rsidR="00A860BA" w:rsidRPr="009871E9" w:rsidRDefault="00A860BA">
      <w:pPr>
        <w:rPr>
          <w:rFonts w:ascii="Arial" w:hAnsi="Arial" w:cs="Arial"/>
          <w:b/>
          <w:noProof/>
          <w:color w:val="000000" w:themeColor="text1"/>
          <w:sz w:val="22"/>
          <w:szCs w:val="22"/>
        </w:rPr>
      </w:pPr>
      <w:r w:rsidRPr="009871E9">
        <w:rPr>
          <w:rFonts w:ascii="Arial" w:hAnsi="Arial" w:cs="Arial"/>
          <w:b/>
          <w:noProof/>
          <w:color w:val="000000" w:themeColor="text1"/>
          <w:sz w:val="22"/>
          <w:szCs w:val="22"/>
        </w:rPr>
        <w:t>National Water Act,1998 (Act 36 of 19981 as amended by Act 45 of 1999</w:t>
      </w:r>
    </w:p>
    <w:p w:rsidR="00A860BA" w:rsidRPr="009871E9" w:rsidRDefault="00A860BA">
      <w:pPr>
        <w:rPr>
          <w:rFonts w:ascii="Arial" w:hAnsi="Arial" w:cs="Arial"/>
          <w:b/>
          <w:noProof/>
          <w:color w:val="000000" w:themeColor="text1"/>
          <w:sz w:val="22"/>
          <w:szCs w:val="22"/>
        </w:rPr>
      </w:pPr>
    </w:p>
    <w:p w:rsidR="00A860BA" w:rsidRPr="009871E9" w:rsidRDefault="00A860BA">
      <w:pPr>
        <w:rPr>
          <w:rFonts w:ascii="Arial" w:hAnsi="Arial" w:cs="Arial"/>
          <w:b/>
          <w:noProof/>
          <w:color w:val="000000" w:themeColor="text1"/>
          <w:sz w:val="22"/>
          <w:szCs w:val="22"/>
        </w:rPr>
      </w:pPr>
      <w:r w:rsidRPr="009871E9">
        <w:rPr>
          <w:rFonts w:ascii="Arial" w:hAnsi="Arial" w:cs="Arial"/>
          <w:b/>
          <w:noProof/>
          <w:color w:val="000000" w:themeColor="text1"/>
          <w:sz w:val="22"/>
          <w:szCs w:val="22"/>
        </w:rPr>
        <w:t>National Environmental Management Act. 1998 (Act 107 of 1998), as amended by Act 56 of 2002, Act 46 of 2003 and Act 8 of 2004</w:t>
      </w:r>
    </w:p>
    <w:p w:rsidR="00A860BA" w:rsidRPr="009871E9" w:rsidRDefault="00A860BA">
      <w:pPr>
        <w:rPr>
          <w:rFonts w:ascii="Arial" w:hAnsi="Arial" w:cs="Arial"/>
          <w:b/>
          <w:noProof/>
          <w:color w:val="000000" w:themeColor="text1"/>
          <w:sz w:val="22"/>
          <w:szCs w:val="22"/>
        </w:rPr>
      </w:pPr>
    </w:p>
    <w:p w:rsidR="00A860BA" w:rsidRDefault="00A860BA" w:rsidP="005C0A1A">
      <w:pPr>
        <w:rPr>
          <w:rFonts w:ascii="Arial" w:hAnsi="Arial" w:cs="Arial"/>
          <w:b/>
          <w:color w:val="000000" w:themeColor="text1"/>
          <w:sz w:val="22"/>
          <w:szCs w:val="22"/>
        </w:rPr>
        <w:sectPr w:rsidR="00A860BA" w:rsidSect="00A860BA">
          <w:footerReference w:type="even" r:id="rId7"/>
          <w:footerReference w:type="default" r:id="rId8"/>
          <w:pgSz w:w="11907" w:h="16840" w:code="9"/>
          <w:pgMar w:top="1134" w:right="1134" w:bottom="1134" w:left="1134" w:header="720" w:footer="720" w:gutter="0"/>
          <w:pgNumType w:start="1"/>
          <w:cols w:space="720"/>
          <w:docGrid w:linePitch="360"/>
        </w:sectPr>
      </w:pPr>
      <w:r w:rsidRPr="009871E9">
        <w:rPr>
          <w:rFonts w:ascii="Arial" w:hAnsi="Arial" w:cs="Arial"/>
          <w:b/>
          <w:noProof/>
          <w:color w:val="000000" w:themeColor="text1"/>
          <w:sz w:val="22"/>
          <w:szCs w:val="22"/>
        </w:rPr>
        <w:t>Municipal Supply Chain Management Regulations (Government Gazette 27636 of 30 May 2005)</w:t>
      </w:r>
    </w:p>
    <w:p w:rsidR="00A860BA" w:rsidRPr="00E06631" w:rsidRDefault="00A860BA" w:rsidP="005C0A1A">
      <w:pPr>
        <w:rPr>
          <w:rFonts w:ascii="Arial" w:hAnsi="Arial" w:cs="Arial"/>
          <w:b/>
          <w:color w:val="000000" w:themeColor="text1"/>
          <w:sz w:val="22"/>
          <w:szCs w:val="22"/>
          <w:lang w:val="en-GB"/>
        </w:rPr>
      </w:pPr>
    </w:p>
    <w:sectPr w:rsidR="00A860BA" w:rsidRPr="00E06631" w:rsidSect="00A860BA">
      <w:footerReference w:type="even" r:id="rId9"/>
      <w:footerReference w:type="default" r:id="rId10"/>
      <w:type w:val="continuous"/>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60BA" w:rsidRDefault="00A860BA">
      <w:r>
        <w:separator/>
      </w:r>
    </w:p>
  </w:endnote>
  <w:endnote w:type="continuationSeparator" w:id="0">
    <w:p w:rsidR="00A860BA" w:rsidRDefault="00A860B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urostile">
    <w:altName w:val="Eurostile"/>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60BA" w:rsidRDefault="00A860BA"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A860BA" w:rsidRDefault="00A860B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60BA" w:rsidRDefault="00A860BA"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A860BA" w:rsidRDefault="00A860B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2617B9"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970C50">
      <w:rPr>
        <w:rStyle w:val="PageNumber"/>
        <w:noProof/>
      </w:rPr>
      <w:t>1</w:t>
    </w:r>
    <w:r>
      <w:rPr>
        <w:rStyle w:val="PageNumber"/>
      </w:rPr>
      <w:fldChar w:fldCharType="end"/>
    </w:r>
  </w:p>
  <w:p w:rsidR="004C13DC" w:rsidRDefault="004C13D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2617B9"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A860BA">
      <w:rPr>
        <w:rStyle w:val="PageNumber"/>
        <w:noProof/>
      </w:rPr>
      <w:t>1</w:t>
    </w:r>
    <w:r>
      <w:rPr>
        <w:rStyle w:val="PageNumber"/>
      </w:rPr>
      <w:fldChar w:fldCharType="end"/>
    </w:r>
  </w:p>
  <w:p w:rsidR="004C13DC" w:rsidRDefault="004C13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60BA" w:rsidRDefault="00A860BA">
      <w:r>
        <w:separator/>
      </w:r>
    </w:p>
  </w:footnote>
  <w:footnote w:type="continuationSeparator" w:id="0">
    <w:p w:rsidR="00A860BA" w:rsidRDefault="00A860BA">
      <w:r>
        <w:continuationSeparator/>
      </w:r>
    </w:p>
  </w:footnote>
  <w:footnote w:id="1">
    <w:p w:rsidR="00A860BA" w:rsidRDefault="00A860BA">
      <w:pPr>
        <w:pStyle w:val="FootnoteText"/>
      </w:pPr>
      <w:r>
        <w:rPr>
          <w:rStyle w:val="FootnoteReference"/>
        </w:rPr>
        <w:footnoteRef/>
      </w:r>
      <w:r>
        <w:t xml:space="preserve"> </w:t>
      </w:r>
      <w:r w:rsidRPr="00F72A3B">
        <w:rPr>
          <w:rFonts w:ascii="Arial" w:hAnsi="Arial" w:cs="Arial"/>
        </w:rPr>
        <w:t>OFO is the Organising Framework for Occupations of the Department of Labour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3in;height:3in" o:bullet="t"/>
    </w:pict>
  </w:numPicBullet>
  <w:numPicBullet w:numPicBulletId="1">
    <w:pict>
      <v:shape id="_x0000_i1084" type="#_x0000_t75" style="width:3in;height:3in" o:bullet="t"/>
    </w:pict>
  </w:numPicBullet>
  <w:numPicBullet w:numPicBulletId="2">
    <w:pict>
      <v:shape id="_x0000_i1085" type="#_x0000_t75" style="width:3in;height:3in" o:bullet="t"/>
    </w:pict>
  </w:numPicBullet>
  <w:numPicBullet w:numPicBulletId="3">
    <w:pict>
      <v:shape id="_x0000_i1086" type="#_x0000_t75" style="width:3in;height:3in" o:bullet="t"/>
    </w:pict>
  </w:numPicBullet>
  <w:numPicBullet w:numPicBulletId="4">
    <w:pict>
      <v:shape id="_x0000_i1087" type="#_x0000_t75" style="width:3in;height:3in" o:bullet="t"/>
    </w:pict>
  </w:numPicBullet>
  <w:numPicBullet w:numPicBulletId="5">
    <w:pict>
      <v:shape id="_x0000_i1088" type="#_x0000_t75" style="width:3in;height:3in" o:bullet="t"/>
    </w:pict>
  </w:numPicBullet>
  <w:numPicBullet w:numPicBulletId="6">
    <w:pict>
      <v:shape id="_x0000_i1089" type="#_x0000_t75" style="width:3in;height:3in" o:bullet="t"/>
    </w:pict>
  </w:numPicBullet>
  <w:numPicBullet w:numPicBulletId="7">
    <w:pict>
      <v:shape id="_x0000_i1090" type="#_x0000_t75" style="width:3in;height:3in" o:bullet="t"/>
    </w:pict>
  </w:numPicBullet>
  <w:numPicBullet w:numPicBulletId="8">
    <w:pict>
      <v:shape id="_x0000_i1091" type="#_x0000_t75" style="width:3in;height:3in" o:bullet="t"/>
    </w:pict>
  </w:numPicBullet>
  <w:numPicBullet w:numPicBulletId="9">
    <w:pict>
      <v:shape id="_x0000_i1092" type="#_x0000_t75" style="width:3in;height:3in" o:bullet="t"/>
    </w:pict>
  </w:numPicBullet>
  <w:numPicBullet w:numPicBulletId="10">
    <w:pict>
      <v:shape id="_x0000_i1093" type="#_x0000_t75" style="width:3in;height:3in" o:bullet="t"/>
    </w:pict>
  </w:numPicBullet>
  <w:numPicBullet w:numPicBulletId="11">
    <w:pict>
      <v:shape id="_x0000_i1094" type="#_x0000_t75" style="width:3in;height:3in" o:bullet="t"/>
    </w:pict>
  </w:numPicBullet>
  <w:numPicBullet w:numPicBulletId="12">
    <w:pict>
      <v:shape id="_x0000_i1095" type="#_x0000_t75" style="width:3in;height:3in" o:bullet="t"/>
    </w:pict>
  </w:numPicBullet>
  <w:numPicBullet w:numPicBulletId="13">
    <w:pict>
      <v:shape id="_x0000_i1096" type="#_x0000_t75" style="width:3in;height:3in" o:bullet="t"/>
    </w:pict>
  </w:numPicBullet>
  <w:numPicBullet w:numPicBulletId="14">
    <w:pict>
      <v:shape id="_x0000_i1097" type="#_x0000_t75" style="width:3in;height:3in" o:bullet="t"/>
    </w:pict>
  </w:numPicBullet>
  <w:numPicBullet w:numPicBulletId="15">
    <w:pict>
      <v:shape id="_x0000_i1098" type="#_x0000_t75" style="width:3in;height:3in" o:bullet="t"/>
    </w:pict>
  </w:numPicBullet>
  <w:numPicBullet w:numPicBulletId="16">
    <w:pict>
      <v:shape id="_x0000_i1099" type="#_x0000_t75" style="width:3in;height:3in" o:bullet="t"/>
    </w:pict>
  </w:numPicBullet>
  <w:numPicBullet w:numPicBulletId="17">
    <w:pict>
      <v:shape id="_x0000_i1100" type="#_x0000_t75" style="width:3in;height:3in" o:bullet="t"/>
    </w:pict>
  </w:numPicBullet>
  <w:numPicBullet w:numPicBulletId="18">
    <w:pict>
      <v:shape id="_x0000_i1101" type="#_x0000_t75" style="width:3in;height:3in" o:bullet="t"/>
    </w:pict>
  </w:numPicBullet>
  <w:numPicBullet w:numPicBulletId="19">
    <w:pict>
      <v:shape id="_x0000_i1102" type="#_x0000_t75" style="width:3in;height:3in" o:bullet="t"/>
    </w:pict>
  </w:numPicBullet>
  <w:numPicBullet w:numPicBulletId="20">
    <w:pict>
      <v:shape id="_x0000_i1103" type="#_x0000_t75" style="width:3in;height:3in" o:bullet="t"/>
    </w:pict>
  </w:numPicBullet>
  <w:numPicBullet w:numPicBulletId="21">
    <w:pict>
      <v:shape id="_x0000_i1104" type="#_x0000_t75" style="width:3in;height:3in" o:bullet="t"/>
    </w:pict>
  </w:numPicBullet>
  <w:numPicBullet w:numPicBulletId="22">
    <w:pict>
      <v:shape id="_x0000_i1105" type="#_x0000_t75" style="width:3in;height:3in" o:bullet="t"/>
    </w:pict>
  </w:numPicBullet>
  <w:numPicBullet w:numPicBulletId="23">
    <w:pict>
      <v:shape id="_x0000_i1106" type="#_x0000_t75" style="width:3in;height:3in" o:bullet="t"/>
    </w:pict>
  </w:numPicBullet>
  <w:numPicBullet w:numPicBulletId="24">
    <w:pict>
      <v:shape id="_x0000_i1107" type="#_x0000_t75" style="width:3in;height:3in" o:bullet="t"/>
    </w:pict>
  </w:numPicBullet>
  <w:numPicBullet w:numPicBulletId="25">
    <w:pict>
      <v:shape id="_x0000_i1108" type="#_x0000_t75" style="width:3in;height:3in" o:bullet="t"/>
    </w:pict>
  </w:numPicBullet>
  <w:numPicBullet w:numPicBulletId="26">
    <w:pict>
      <v:shape id="_x0000_i1109" type="#_x0000_t75" style="width:3in;height:3in" o:bullet="t"/>
    </w:pict>
  </w:numPicBullet>
  <w:numPicBullet w:numPicBulletId="27">
    <w:pict>
      <v:shape id="_x0000_i1110" type="#_x0000_t75" style="width:3in;height:3in" o:bullet="t"/>
    </w:pict>
  </w:numPicBullet>
  <w:numPicBullet w:numPicBulletId="28">
    <w:pict>
      <v:shape id="_x0000_i1111" type="#_x0000_t75" style="width:3in;height:3in" o:bullet="t"/>
    </w:pict>
  </w:numPicBullet>
  <w:numPicBullet w:numPicBulletId="29">
    <w:pict>
      <v:shape id="_x0000_i1112" type="#_x0000_t75" style="width:3in;height:3in" o:bullet="t"/>
    </w:pict>
  </w:numPicBullet>
  <w:numPicBullet w:numPicBulletId="30">
    <w:pict>
      <v:shape id="_x0000_i1113" type="#_x0000_t75" style="width:3in;height:3in" o:bullet="t"/>
    </w:pict>
  </w:numPicBullet>
  <w:numPicBullet w:numPicBulletId="31">
    <w:pict>
      <v:shape id="_x0000_i1114" type="#_x0000_t75" style="width:3in;height:3in" o:bullet="t"/>
    </w:pict>
  </w:numPicBullet>
  <w:numPicBullet w:numPicBulletId="32">
    <w:pict>
      <v:shape id="_x0000_i1115" type="#_x0000_t75" style="width:3in;height:3in" o:bullet="t"/>
    </w:pict>
  </w:numPicBullet>
  <w:numPicBullet w:numPicBulletId="33">
    <w:pict>
      <v:shape id="_x0000_i1116" type="#_x0000_t75" style="width:3in;height:3in" o:bullet="t"/>
    </w:pict>
  </w:numPicBullet>
  <w:numPicBullet w:numPicBulletId="34">
    <w:pict>
      <v:shape id="_x0000_i1117" type="#_x0000_t75" style="width:3in;height:3in" o:bullet="t"/>
    </w:pict>
  </w:numPicBullet>
  <w:numPicBullet w:numPicBulletId="35">
    <w:pict>
      <v:shape id="_x0000_i1118" type="#_x0000_t75" style="width:3in;height:3in" o:bullet="t"/>
    </w:pict>
  </w:numPicBullet>
  <w:numPicBullet w:numPicBulletId="36">
    <w:pict>
      <v:shape id="_x0000_i1119" type="#_x0000_t75" style="width:3in;height:3in" o:bullet="t"/>
    </w:pict>
  </w:numPicBullet>
  <w:numPicBullet w:numPicBulletId="37">
    <w:pict>
      <v:shape id="_x0000_i1120" type="#_x0000_t75" style="width:3in;height:3in" o:bullet="t"/>
    </w:pict>
  </w:numPicBullet>
  <w:numPicBullet w:numPicBulletId="38">
    <w:pict>
      <v:shape id="_x0000_i1121" type="#_x0000_t75" style="width:3in;height:3in" o:bullet="t"/>
    </w:pict>
  </w:numPicBullet>
  <w:numPicBullet w:numPicBulletId="39">
    <w:pict>
      <v:shape id="_x0000_i1122" type="#_x0000_t75" style="width:3in;height:3in" o:bullet="t"/>
    </w:pict>
  </w:numPicBullet>
  <w:numPicBullet w:numPicBulletId="40">
    <w:pict>
      <v:shape id="_x0000_i1123" type="#_x0000_t75" style="width:3in;height:3in" o:bullet="t"/>
    </w:pict>
  </w:numPicBullet>
  <w:numPicBullet w:numPicBulletId="41">
    <w:pict>
      <v:shape id="_x0000_i1124" type="#_x0000_t75" style="width:3in;height:3in" o:bullet="t"/>
    </w:pict>
  </w:numPicBullet>
  <w:numPicBullet w:numPicBulletId="42">
    <w:pict>
      <v:shape id="_x0000_i1125" type="#_x0000_t75" style="width:3in;height:3in" o:bullet="t"/>
    </w:pict>
  </w:numPicBullet>
  <w:numPicBullet w:numPicBulletId="43">
    <w:pict>
      <v:shape id="_x0000_i1126" type="#_x0000_t75" style="width:3in;height:3in" o:bullet="t"/>
    </w:pict>
  </w:numPicBullet>
  <w:numPicBullet w:numPicBulletId="44">
    <w:pict>
      <v:shape id="_x0000_i1127" type="#_x0000_t75" style="width:3in;height:3in" o:bullet="t"/>
    </w:pict>
  </w:numPicBullet>
  <w:numPicBullet w:numPicBulletId="45">
    <w:pict>
      <v:shape id="_x0000_i1128" type="#_x0000_t75" style="width:3in;height:3in" o:bullet="t"/>
    </w:pict>
  </w:numPicBullet>
  <w:numPicBullet w:numPicBulletId="46">
    <w:pict>
      <v:shape id="_x0000_i1129" type="#_x0000_t75" style="width:3in;height:3in" o:bullet="t"/>
    </w:pict>
  </w:numPicBullet>
  <w:numPicBullet w:numPicBulletId="47">
    <w:pict>
      <v:shape id="_x0000_i1130" type="#_x0000_t75" style="width:3in;height:3in" o:bullet="t"/>
    </w:pict>
  </w:numPicBullet>
  <w:numPicBullet w:numPicBulletId="48">
    <w:pict>
      <v:shape id="_x0000_i1131" type="#_x0000_t75" style="width:3in;height:3in" o:bullet="t"/>
    </w:pict>
  </w:numPicBullet>
  <w:numPicBullet w:numPicBulletId="49">
    <w:pict>
      <v:shape id="_x0000_i1132" type="#_x0000_t75" style="width:3in;height:3in" o:bullet="t"/>
    </w:pict>
  </w:numPicBullet>
  <w:numPicBullet w:numPicBulletId="50">
    <w:pict>
      <v:shape id="_x0000_i1133" type="#_x0000_t75" style="width:3in;height:3in" o:bullet="t"/>
    </w:pict>
  </w:numPicBullet>
  <w:numPicBullet w:numPicBulletId="51">
    <w:pict>
      <v:shape id="_x0000_i1134" type="#_x0000_t75" style="width:3in;height:3in" o:bullet="t"/>
    </w:pict>
  </w:numPicBullet>
  <w:numPicBullet w:numPicBulletId="52">
    <w:pict>
      <v:shape id="_x0000_i1135" type="#_x0000_t75" style="width:3in;height:3in" o:bullet="t"/>
    </w:pict>
  </w:numPicBullet>
  <w:numPicBullet w:numPicBulletId="53">
    <w:pict>
      <v:shape id="_x0000_i1136" type="#_x0000_t75" style="width:3in;height:3in" o:bullet="t"/>
    </w:pict>
  </w:numPicBullet>
  <w:numPicBullet w:numPicBulletId="54">
    <w:pict>
      <v:shape id="_x0000_i1137" type="#_x0000_t75" style="width:3in;height:3in" o:bullet="t"/>
    </w:pict>
  </w:numPicBullet>
  <w:numPicBullet w:numPicBulletId="55">
    <w:pict>
      <v:shape id="_x0000_i1138" type="#_x0000_t75" style="width:3in;height:3in" o:bullet="t"/>
    </w:pict>
  </w:numPicBullet>
  <w:numPicBullet w:numPicBulletId="56">
    <w:pict>
      <v:shape id="_x0000_i1139" type="#_x0000_t75" style="width:3in;height:3in" o:bullet="t"/>
    </w:pict>
  </w:numPicBullet>
  <w:abstractNum w:abstractNumId="0">
    <w:nsid w:val="0153046B"/>
    <w:multiLevelType w:val="hybridMultilevel"/>
    <w:tmpl w:val="776AA1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D6B630B"/>
    <w:multiLevelType w:val="hybridMultilevel"/>
    <w:tmpl w:val="9BD85186"/>
    <w:lvl w:ilvl="0" w:tplc="08090001">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2">
    <w:nsid w:val="12057D40"/>
    <w:multiLevelType w:val="hybridMultilevel"/>
    <w:tmpl w:val="B0206A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9D074D5"/>
    <w:multiLevelType w:val="hybridMultilevel"/>
    <w:tmpl w:val="E7265C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DA624D2"/>
    <w:multiLevelType w:val="hybridMultilevel"/>
    <w:tmpl w:val="06868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DF7504B"/>
    <w:multiLevelType w:val="hybridMultilevel"/>
    <w:tmpl w:val="23B67D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23339DF"/>
    <w:multiLevelType w:val="hybridMultilevel"/>
    <w:tmpl w:val="CC102EF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2B4F28F1"/>
    <w:multiLevelType w:val="hybridMultilevel"/>
    <w:tmpl w:val="4CCC8E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16F1D37"/>
    <w:multiLevelType w:val="hybridMultilevel"/>
    <w:tmpl w:val="E6DE53E4"/>
    <w:lvl w:ilvl="0" w:tplc="B5A64312">
      <w:start w:val="1"/>
      <w:numFmt w:val="bullet"/>
      <w:lvlText w:val=""/>
      <w:lvlJc w:val="left"/>
      <w:pPr>
        <w:tabs>
          <w:tab w:val="num" w:pos="520"/>
        </w:tabs>
        <w:ind w:left="520" w:hanging="340"/>
      </w:pPr>
      <w:rPr>
        <w:rFonts w:ascii="Symbol" w:hAnsi="Symbol" w:cs="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
    <w:nsid w:val="36DB39A4"/>
    <w:multiLevelType w:val="hybridMultilevel"/>
    <w:tmpl w:val="F0DA59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953A7"/>
    <w:multiLevelType w:val="hybridMultilevel"/>
    <w:tmpl w:val="0322AA6E"/>
    <w:lvl w:ilvl="0" w:tplc="B5A64312">
      <w:start w:val="1"/>
      <w:numFmt w:val="bullet"/>
      <w:lvlText w:val=""/>
      <w:lvlJc w:val="left"/>
      <w:pPr>
        <w:tabs>
          <w:tab w:val="num" w:pos="340"/>
        </w:tabs>
        <w:ind w:left="340" w:hanging="34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51B438A5"/>
    <w:multiLevelType w:val="hybridMultilevel"/>
    <w:tmpl w:val="B57AA24A"/>
    <w:lvl w:ilvl="0" w:tplc="860852F2">
      <w:start w:val="1"/>
      <w:numFmt w:val="bullet"/>
      <w:lvlText w:val=""/>
      <w:lvlJc w:val="left"/>
      <w:pPr>
        <w:tabs>
          <w:tab w:val="num" w:pos="1440"/>
        </w:tabs>
        <w:ind w:left="144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362044"/>
    <w:multiLevelType w:val="hybridMultilevel"/>
    <w:tmpl w:val="217CEB1C"/>
    <w:lvl w:ilvl="0" w:tplc="1C09000F">
      <w:start w:val="1"/>
      <w:numFmt w:val="decimal"/>
      <w:lvlText w:val="%1."/>
      <w:lvlJc w:val="left"/>
      <w:pPr>
        <w:ind w:left="360" w:hanging="360"/>
      </w:pPr>
    </w:lvl>
    <w:lvl w:ilvl="1" w:tplc="04090001">
      <w:start w:val="1"/>
      <w:numFmt w:val="bullet"/>
      <w:lvlText w:val=""/>
      <w:lvlJc w:val="left"/>
      <w:pPr>
        <w:tabs>
          <w:tab w:val="num" w:pos="1080"/>
        </w:tabs>
        <w:ind w:left="1080" w:hanging="360"/>
      </w:pPr>
      <w:rPr>
        <w:rFonts w:ascii="Symbol" w:hAnsi="Symbo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77280174"/>
    <w:multiLevelType w:val="multilevel"/>
    <w:tmpl w:val="D480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D81187"/>
    <w:multiLevelType w:val="hybridMultilevel"/>
    <w:tmpl w:val="B002AE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3"/>
  </w:num>
  <w:num w:numId="3">
    <w:abstractNumId w:val="11"/>
  </w:num>
  <w:num w:numId="4">
    <w:abstractNumId w:val="12"/>
  </w:num>
  <w:num w:numId="5">
    <w:abstractNumId w:val="6"/>
  </w:num>
  <w:num w:numId="6">
    <w:abstractNumId w:val="13"/>
  </w:num>
  <w:num w:numId="7">
    <w:abstractNumId w:val="1"/>
  </w:num>
  <w:num w:numId="8">
    <w:abstractNumId w:val="10"/>
  </w:num>
  <w:num w:numId="9">
    <w:abstractNumId w:val="8"/>
  </w:num>
  <w:num w:numId="10">
    <w:abstractNumId w:val="14"/>
  </w:num>
  <w:num w:numId="11">
    <w:abstractNumId w:val="4"/>
  </w:num>
  <w:num w:numId="12">
    <w:abstractNumId w:val="7"/>
  </w:num>
  <w:num w:numId="13">
    <w:abstractNumId w:val="2"/>
  </w:num>
  <w:num w:numId="14">
    <w:abstractNumId w:val="5"/>
  </w:num>
  <w:num w:numId="15">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20"/>
  <w:characterSpacingControl w:val="doNotCompress"/>
  <w:footnotePr>
    <w:footnote w:id="-1"/>
    <w:footnote w:id="0"/>
  </w:footnotePr>
  <w:endnotePr>
    <w:endnote w:id="-1"/>
    <w:endnote w:id="0"/>
  </w:endnotePr>
  <w:compat/>
  <w:rsids>
    <w:rsidRoot w:val="00CF378A"/>
    <w:rsid w:val="00001DDD"/>
    <w:rsid w:val="000024CA"/>
    <w:rsid w:val="00002B93"/>
    <w:rsid w:val="0000346D"/>
    <w:rsid w:val="00003591"/>
    <w:rsid w:val="000038AD"/>
    <w:rsid w:val="00003B4C"/>
    <w:rsid w:val="00003D40"/>
    <w:rsid w:val="00003F9C"/>
    <w:rsid w:val="00004830"/>
    <w:rsid w:val="00004906"/>
    <w:rsid w:val="00006CD4"/>
    <w:rsid w:val="0000704E"/>
    <w:rsid w:val="00007601"/>
    <w:rsid w:val="000076AD"/>
    <w:rsid w:val="00007C24"/>
    <w:rsid w:val="00007E06"/>
    <w:rsid w:val="00010FC4"/>
    <w:rsid w:val="00011BA1"/>
    <w:rsid w:val="00012B0B"/>
    <w:rsid w:val="000131C5"/>
    <w:rsid w:val="000136FB"/>
    <w:rsid w:val="000142E6"/>
    <w:rsid w:val="00015249"/>
    <w:rsid w:val="00017816"/>
    <w:rsid w:val="00020515"/>
    <w:rsid w:val="00020F31"/>
    <w:rsid w:val="0002156C"/>
    <w:rsid w:val="000216B1"/>
    <w:rsid w:val="000220A6"/>
    <w:rsid w:val="00022EDB"/>
    <w:rsid w:val="00024753"/>
    <w:rsid w:val="00024F71"/>
    <w:rsid w:val="00025271"/>
    <w:rsid w:val="00025423"/>
    <w:rsid w:val="00025974"/>
    <w:rsid w:val="00030009"/>
    <w:rsid w:val="000302AD"/>
    <w:rsid w:val="0003146A"/>
    <w:rsid w:val="00031DCE"/>
    <w:rsid w:val="0003231F"/>
    <w:rsid w:val="0003248D"/>
    <w:rsid w:val="00033BD4"/>
    <w:rsid w:val="000347AC"/>
    <w:rsid w:val="000357EC"/>
    <w:rsid w:val="0003599C"/>
    <w:rsid w:val="00035E12"/>
    <w:rsid w:val="00036CFE"/>
    <w:rsid w:val="00040F8B"/>
    <w:rsid w:val="00041900"/>
    <w:rsid w:val="00042749"/>
    <w:rsid w:val="000442C6"/>
    <w:rsid w:val="00044658"/>
    <w:rsid w:val="00044E93"/>
    <w:rsid w:val="00045CB1"/>
    <w:rsid w:val="00046203"/>
    <w:rsid w:val="000462AB"/>
    <w:rsid w:val="00046B75"/>
    <w:rsid w:val="000479ED"/>
    <w:rsid w:val="00047FE1"/>
    <w:rsid w:val="00050650"/>
    <w:rsid w:val="00051913"/>
    <w:rsid w:val="00052399"/>
    <w:rsid w:val="0005259F"/>
    <w:rsid w:val="00052869"/>
    <w:rsid w:val="0005288F"/>
    <w:rsid w:val="00054048"/>
    <w:rsid w:val="00054515"/>
    <w:rsid w:val="000548B5"/>
    <w:rsid w:val="00054C85"/>
    <w:rsid w:val="000553CA"/>
    <w:rsid w:val="00055C8A"/>
    <w:rsid w:val="0005609F"/>
    <w:rsid w:val="00057CA6"/>
    <w:rsid w:val="000612C9"/>
    <w:rsid w:val="00061DBE"/>
    <w:rsid w:val="00062A18"/>
    <w:rsid w:val="00062CE5"/>
    <w:rsid w:val="0006383F"/>
    <w:rsid w:val="00063B4E"/>
    <w:rsid w:val="00063EBF"/>
    <w:rsid w:val="000657A4"/>
    <w:rsid w:val="000672EF"/>
    <w:rsid w:val="00072DA7"/>
    <w:rsid w:val="00072DCF"/>
    <w:rsid w:val="0007397E"/>
    <w:rsid w:val="00073F65"/>
    <w:rsid w:val="00074D45"/>
    <w:rsid w:val="00080D1C"/>
    <w:rsid w:val="000820D2"/>
    <w:rsid w:val="00083263"/>
    <w:rsid w:val="000835C4"/>
    <w:rsid w:val="00083E97"/>
    <w:rsid w:val="00084182"/>
    <w:rsid w:val="0008519E"/>
    <w:rsid w:val="0008569D"/>
    <w:rsid w:val="00085926"/>
    <w:rsid w:val="00087173"/>
    <w:rsid w:val="000873B9"/>
    <w:rsid w:val="000876C1"/>
    <w:rsid w:val="00090410"/>
    <w:rsid w:val="00090F5C"/>
    <w:rsid w:val="00090F9F"/>
    <w:rsid w:val="0009224E"/>
    <w:rsid w:val="00092314"/>
    <w:rsid w:val="00092376"/>
    <w:rsid w:val="00092EE5"/>
    <w:rsid w:val="000934C3"/>
    <w:rsid w:val="00093EE3"/>
    <w:rsid w:val="000942C9"/>
    <w:rsid w:val="00094CAF"/>
    <w:rsid w:val="00096A95"/>
    <w:rsid w:val="00097BBC"/>
    <w:rsid w:val="00097C63"/>
    <w:rsid w:val="000A0BB2"/>
    <w:rsid w:val="000A0F25"/>
    <w:rsid w:val="000A2B1D"/>
    <w:rsid w:val="000A358B"/>
    <w:rsid w:val="000A389A"/>
    <w:rsid w:val="000A521A"/>
    <w:rsid w:val="000A5F5C"/>
    <w:rsid w:val="000A6E36"/>
    <w:rsid w:val="000A7A61"/>
    <w:rsid w:val="000A7E84"/>
    <w:rsid w:val="000B03FD"/>
    <w:rsid w:val="000B046A"/>
    <w:rsid w:val="000B36F0"/>
    <w:rsid w:val="000B4D50"/>
    <w:rsid w:val="000B5BC8"/>
    <w:rsid w:val="000B5ECE"/>
    <w:rsid w:val="000B7581"/>
    <w:rsid w:val="000C059A"/>
    <w:rsid w:val="000C09E1"/>
    <w:rsid w:val="000C13E2"/>
    <w:rsid w:val="000C1C1A"/>
    <w:rsid w:val="000C312D"/>
    <w:rsid w:val="000C3485"/>
    <w:rsid w:val="000C698C"/>
    <w:rsid w:val="000C74C8"/>
    <w:rsid w:val="000C7BC9"/>
    <w:rsid w:val="000D0E49"/>
    <w:rsid w:val="000D11B2"/>
    <w:rsid w:val="000D1C95"/>
    <w:rsid w:val="000D3F93"/>
    <w:rsid w:val="000D48E6"/>
    <w:rsid w:val="000D5A49"/>
    <w:rsid w:val="000D6D99"/>
    <w:rsid w:val="000D789A"/>
    <w:rsid w:val="000D7CA9"/>
    <w:rsid w:val="000E1501"/>
    <w:rsid w:val="000E1723"/>
    <w:rsid w:val="000E1B04"/>
    <w:rsid w:val="000E2BF0"/>
    <w:rsid w:val="000E2C99"/>
    <w:rsid w:val="000E2D3C"/>
    <w:rsid w:val="000E4BE2"/>
    <w:rsid w:val="000E57EB"/>
    <w:rsid w:val="000E77A0"/>
    <w:rsid w:val="000F0448"/>
    <w:rsid w:val="000F068D"/>
    <w:rsid w:val="000F0FA6"/>
    <w:rsid w:val="000F1876"/>
    <w:rsid w:val="000F1BD5"/>
    <w:rsid w:val="000F585E"/>
    <w:rsid w:val="000F7135"/>
    <w:rsid w:val="000F765C"/>
    <w:rsid w:val="000F7BBD"/>
    <w:rsid w:val="0010137B"/>
    <w:rsid w:val="001016B2"/>
    <w:rsid w:val="001051E5"/>
    <w:rsid w:val="001056D4"/>
    <w:rsid w:val="00107E39"/>
    <w:rsid w:val="00107EC1"/>
    <w:rsid w:val="00110B8A"/>
    <w:rsid w:val="00110FDE"/>
    <w:rsid w:val="001119CD"/>
    <w:rsid w:val="00112B8E"/>
    <w:rsid w:val="00114FEE"/>
    <w:rsid w:val="00116FED"/>
    <w:rsid w:val="00117C0E"/>
    <w:rsid w:val="00120787"/>
    <w:rsid w:val="0012128D"/>
    <w:rsid w:val="001214C4"/>
    <w:rsid w:val="00122D35"/>
    <w:rsid w:val="00122E0A"/>
    <w:rsid w:val="00123776"/>
    <w:rsid w:val="00123CF9"/>
    <w:rsid w:val="001243E5"/>
    <w:rsid w:val="00124443"/>
    <w:rsid w:val="00125D4F"/>
    <w:rsid w:val="00126C1F"/>
    <w:rsid w:val="0013054C"/>
    <w:rsid w:val="001330D3"/>
    <w:rsid w:val="00133A0B"/>
    <w:rsid w:val="00133A6C"/>
    <w:rsid w:val="00135141"/>
    <w:rsid w:val="0013541E"/>
    <w:rsid w:val="00135809"/>
    <w:rsid w:val="00141336"/>
    <w:rsid w:val="001417A8"/>
    <w:rsid w:val="00141E3C"/>
    <w:rsid w:val="00142A73"/>
    <w:rsid w:val="00143766"/>
    <w:rsid w:val="00143E7B"/>
    <w:rsid w:val="001452BF"/>
    <w:rsid w:val="0014593E"/>
    <w:rsid w:val="00145AAC"/>
    <w:rsid w:val="00147E03"/>
    <w:rsid w:val="00147E32"/>
    <w:rsid w:val="00150004"/>
    <w:rsid w:val="00150211"/>
    <w:rsid w:val="0015191E"/>
    <w:rsid w:val="0015214A"/>
    <w:rsid w:val="0015290B"/>
    <w:rsid w:val="00152CED"/>
    <w:rsid w:val="001531BF"/>
    <w:rsid w:val="001534B4"/>
    <w:rsid w:val="00153563"/>
    <w:rsid w:val="00153B3B"/>
    <w:rsid w:val="00153CB1"/>
    <w:rsid w:val="00155230"/>
    <w:rsid w:val="00156E0C"/>
    <w:rsid w:val="00157193"/>
    <w:rsid w:val="0015762C"/>
    <w:rsid w:val="00157708"/>
    <w:rsid w:val="00161AA7"/>
    <w:rsid w:val="00162B82"/>
    <w:rsid w:val="00162D31"/>
    <w:rsid w:val="00163F6C"/>
    <w:rsid w:val="00165C28"/>
    <w:rsid w:val="001676F0"/>
    <w:rsid w:val="001712E4"/>
    <w:rsid w:val="00171481"/>
    <w:rsid w:val="00172673"/>
    <w:rsid w:val="00172F3F"/>
    <w:rsid w:val="00174923"/>
    <w:rsid w:val="00175880"/>
    <w:rsid w:val="00175E9B"/>
    <w:rsid w:val="00177A1E"/>
    <w:rsid w:val="00180AC5"/>
    <w:rsid w:val="001815F6"/>
    <w:rsid w:val="00181D91"/>
    <w:rsid w:val="001825B6"/>
    <w:rsid w:val="00182CC8"/>
    <w:rsid w:val="00183109"/>
    <w:rsid w:val="0018395D"/>
    <w:rsid w:val="001840F1"/>
    <w:rsid w:val="00184623"/>
    <w:rsid w:val="00185671"/>
    <w:rsid w:val="001869C2"/>
    <w:rsid w:val="00186AE0"/>
    <w:rsid w:val="0019192F"/>
    <w:rsid w:val="00191C2E"/>
    <w:rsid w:val="00192117"/>
    <w:rsid w:val="00193A49"/>
    <w:rsid w:val="00197BFF"/>
    <w:rsid w:val="001A039E"/>
    <w:rsid w:val="001A03E3"/>
    <w:rsid w:val="001A07E6"/>
    <w:rsid w:val="001A0ADF"/>
    <w:rsid w:val="001A0DA8"/>
    <w:rsid w:val="001A172C"/>
    <w:rsid w:val="001A3D5F"/>
    <w:rsid w:val="001A458E"/>
    <w:rsid w:val="001A781C"/>
    <w:rsid w:val="001B0666"/>
    <w:rsid w:val="001B0C5E"/>
    <w:rsid w:val="001B0EB4"/>
    <w:rsid w:val="001B1B13"/>
    <w:rsid w:val="001B1DAE"/>
    <w:rsid w:val="001B2159"/>
    <w:rsid w:val="001B3954"/>
    <w:rsid w:val="001B3D58"/>
    <w:rsid w:val="001B433A"/>
    <w:rsid w:val="001B53C5"/>
    <w:rsid w:val="001B5F21"/>
    <w:rsid w:val="001B6227"/>
    <w:rsid w:val="001B62C7"/>
    <w:rsid w:val="001B6FF2"/>
    <w:rsid w:val="001B7031"/>
    <w:rsid w:val="001B7255"/>
    <w:rsid w:val="001B7A6E"/>
    <w:rsid w:val="001C5606"/>
    <w:rsid w:val="001C5ADD"/>
    <w:rsid w:val="001C75EB"/>
    <w:rsid w:val="001C78AB"/>
    <w:rsid w:val="001D033B"/>
    <w:rsid w:val="001D0A5C"/>
    <w:rsid w:val="001D0B46"/>
    <w:rsid w:val="001D1BEC"/>
    <w:rsid w:val="001D3F9F"/>
    <w:rsid w:val="001D4AC4"/>
    <w:rsid w:val="001D4C9B"/>
    <w:rsid w:val="001D5A14"/>
    <w:rsid w:val="001D5BF9"/>
    <w:rsid w:val="001D60AB"/>
    <w:rsid w:val="001D6462"/>
    <w:rsid w:val="001D6718"/>
    <w:rsid w:val="001E0684"/>
    <w:rsid w:val="001E0A3B"/>
    <w:rsid w:val="001E0D09"/>
    <w:rsid w:val="001E0DCA"/>
    <w:rsid w:val="001E1405"/>
    <w:rsid w:val="001E1679"/>
    <w:rsid w:val="001E1E4B"/>
    <w:rsid w:val="001E361B"/>
    <w:rsid w:val="001E3C7D"/>
    <w:rsid w:val="001E3EBF"/>
    <w:rsid w:val="001E40B8"/>
    <w:rsid w:val="001E539A"/>
    <w:rsid w:val="001E5967"/>
    <w:rsid w:val="001E64AD"/>
    <w:rsid w:val="001E68A3"/>
    <w:rsid w:val="001E75A0"/>
    <w:rsid w:val="001E7735"/>
    <w:rsid w:val="001F08BB"/>
    <w:rsid w:val="001F16A3"/>
    <w:rsid w:val="001F16F0"/>
    <w:rsid w:val="001F472F"/>
    <w:rsid w:val="001F4BAA"/>
    <w:rsid w:val="001F5763"/>
    <w:rsid w:val="001F7674"/>
    <w:rsid w:val="001F7858"/>
    <w:rsid w:val="00200054"/>
    <w:rsid w:val="002012D6"/>
    <w:rsid w:val="00201B15"/>
    <w:rsid w:val="00201C1F"/>
    <w:rsid w:val="00201D37"/>
    <w:rsid w:val="00203280"/>
    <w:rsid w:val="00204651"/>
    <w:rsid w:val="002049CF"/>
    <w:rsid w:val="002053BD"/>
    <w:rsid w:val="002065D1"/>
    <w:rsid w:val="0020710E"/>
    <w:rsid w:val="00210267"/>
    <w:rsid w:val="00210B65"/>
    <w:rsid w:val="00210CB0"/>
    <w:rsid w:val="00211744"/>
    <w:rsid w:val="00212E98"/>
    <w:rsid w:val="00214D33"/>
    <w:rsid w:val="0021565A"/>
    <w:rsid w:val="002166B3"/>
    <w:rsid w:val="002169AF"/>
    <w:rsid w:val="00217856"/>
    <w:rsid w:val="00217DFB"/>
    <w:rsid w:val="00220260"/>
    <w:rsid w:val="00221F85"/>
    <w:rsid w:val="00224102"/>
    <w:rsid w:val="00225AF2"/>
    <w:rsid w:val="002263D7"/>
    <w:rsid w:val="002266BF"/>
    <w:rsid w:val="00226D95"/>
    <w:rsid w:val="002271BA"/>
    <w:rsid w:val="00227AA5"/>
    <w:rsid w:val="00231CD1"/>
    <w:rsid w:val="00232174"/>
    <w:rsid w:val="00232652"/>
    <w:rsid w:val="0023281B"/>
    <w:rsid w:val="00232CFD"/>
    <w:rsid w:val="00232FC1"/>
    <w:rsid w:val="002330AD"/>
    <w:rsid w:val="002370DE"/>
    <w:rsid w:val="00237738"/>
    <w:rsid w:val="00237CE6"/>
    <w:rsid w:val="00240BCD"/>
    <w:rsid w:val="00241662"/>
    <w:rsid w:val="00243CCC"/>
    <w:rsid w:val="002449A0"/>
    <w:rsid w:val="00245DCF"/>
    <w:rsid w:val="00246D82"/>
    <w:rsid w:val="00246FAD"/>
    <w:rsid w:val="00247110"/>
    <w:rsid w:val="00252174"/>
    <w:rsid w:val="002536FC"/>
    <w:rsid w:val="00253918"/>
    <w:rsid w:val="002544FA"/>
    <w:rsid w:val="00254C0B"/>
    <w:rsid w:val="00255C9E"/>
    <w:rsid w:val="00256467"/>
    <w:rsid w:val="00256BDF"/>
    <w:rsid w:val="0025726D"/>
    <w:rsid w:val="0025738B"/>
    <w:rsid w:val="002579C7"/>
    <w:rsid w:val="00261584"/>
    <w:rsid w:val="002617B9"/>
    <w:rsid w:val="00263113"/>
    <w:rsid w:val="00264060"/>
    <w:rsid w:val="002646E9"/>
    <w:rsid w:val="00264F59"/>
    <w:rsid w:val="00266C6C"/>
    <w:rsid w:val="00266CE6"/>
    <w:rsid w:val="00266D9E"/>
    <w:rsid w:val="00270FD4"/>
    <w:rsid w:val="00272CBD"/>
    <w:rsid w:val="00274A2C"/>
    <w:rsid w:val="00274A71"/>
    <w:rsid w:val="00274CFB"/>
    <w:rsid w:val="00274E99"/>
    <w:rsid w:val="00277BCA"/>
    <w:rsid w:val="00281809"/>
    <w:rsid w:val="00281FA5"/>
    <w:rsid w:val="00282554"/>
    <w:rsid w:val="00282B71"/>
    <w:rsid w:val="00283101"/>
    <w:rsid w:val="00283515"/>
    <w:rsid w:val="002836DF"/>
    <w:rsid w:val="002838F3"/>
    <w:rsid w:val="00283916"/>
    <w:rsid w:val="00284275"/>
    <w:rsid w:val="002846E2"/>
    <w:rsid w:val="002848E9"/>
    <w:rsid w:val="00285929"/>
    <w:rsid w:val="00286157"/>
    <w:rsid w:val="00287583"/>
    <w:rsid w:val="00290351"/>
    <w:rsid w:val="00290722"/>
    <w:rsid w:val="002910D6"/>
    <w:rsid w:val="002912CF"/>
    <w:rsid w:val="00291DB5"/>
    <w:rsid w:val="00294D84"/>
    <w:rsid w:val="00295871"/>
    <w:rsid w:val="00296301"/>
    <w:rsid w:val="002964D3"/>
    <w:rsid w:val="0029669A"/>
    <w:rsid w:val="00296C32"/>
    <w:rsid w:val="002A03EA"/>
    <w:rsid w:val="002A0477"/>
    <w:rsid w:val="002A0577"/>
    <w:rsid w:val="002A0E46"/>
    <w:rsid w:val="002A1F48"/>
    <w:rsid w:val="002A2637"/>
    <w:rsid w:val="002A4EA3"/>
    <w:rsid w:val="002A5358"/>
    <w:rsid w:val="002A5370"/>
    <w:rsid w:val="002A6669"/>
    <w:rsid w:val="002A6771"/>
    <w:rsid w:val="002B1210"/>
    <w:rsid w:val="002B170D"/>
    <w:rsid w:val="002B197C"/>
    <w:rsid w:val="002B1AF1"/>
    <w:rsid w:val="002B2F22"/>
    <w:rsid w:val="002B3E1F"/>
    <w:rsid w:val="002B5352"/>
    <w:rsid w:val="002B5CA5"/>
    <w:rsid w:val="002B5E31"/>
    <w:rsid w:val="002B624A"/>
    <w:rsid w:val="002B73DF"/>
    <w:rsid w:val="002B7F13"/>
    <w:rsid w:val="002C0784"/>
    <w:rsid w:val="002C0E96"/>
    <w:rsid w:val="002C0F21"/>
    <w:rsid w:val="002C246C"/>
    <w:rsid w:val="002C39DE"/>
    <w:rsid w:val="002C3D0D"/>
    <w:rsid w:val="002C44F6"/>
    <w:rsid w:val="002C473E"/>
    <w:rsid w:val="002C7A0D"/>
    <w:rsid w:val="002C7D43"/>
    <w:rsid w:val="002D273E"/>
    <w:rsid w:val="002D2F08"/>
    <w:rsid w:val="002D30B0"/>
    <w:rsid w:val="002D49EB"/>
    <w:rsid w:val="002D4F0C"/>
    <w:rsid w:val="002D52E1"/>
    <w:rsid w:val="002D5D27"/>
    <w:rsid w:val="002D6AC0"/>
    <w:rsid w:val="002E031A"/>
    <w:rsid w:val="002E21F5"/>
    <w:rsid w:val="002E3287"/>
    <w:rsid w:val="002E32BF"/>
    <w:rsid w:val="002E4E90"/>
    <w:rsid w:val="002E511B"/>
    <w:rsid w:val="002E526B"/>
    <w:rsid w:val="002E60D4"/>
    <w:rsid w:val="002E6EA0"/>
    <w:rsid w:val="002E7076"/>
    <w:rsid w:val="002F0D23"/>
    <w:rsid w:val="002F2C88"/>
    <w:rsid w:val="002F2E31"/>
    <w:rsid w:val="002F45FF"/>
    <w:rsid w:val="002F4C22"/>
    <w:rsid w:val="002F5C0F"/>
    <w:rsid w:val="002F6849"/>
    <w:rsid w:val="00300C94"/>
    <w:rsid w:val="00301EBA"/>
    <w:rsid w:val="00302D82"/>
    <w:rsid w:val="00302D93"/>
    <w:rsid w:val="00303622"/>
    <w:rsid w:val="00303CAD"/>
    <w:rsid w:val="00303CC9"/>
    <w:rsid w:val="003040F2"/>
    <w:rsid w:val="003041CA"/>
    <w:rsid w:val="00304564"/>
    <w:rsid w:val="00304655"/>
    <w:rsid w:val="00305269"/>
    <w:rsid w:val="003066CF"/>
    <w:rsid w:val="00306E48"/>
    <w:rsid w:val="003077D2"/>
    <w:rsid w:val="00307A78"/>
    <w:rsid w:val="003103D1"/>
    <w:rsid w:val="003109BF"/>
    <w:rsid w:val="003120DD"/>
    <w:rsid w:val="00313B3E"/>
    <w:rsid w:val="003159C6"/>
    <w:rsid w:val="00317299"/>
    <w:rsid w:val="00317CEF"/>
    <w:rsid w:val="00321279"/>
    <w:rsid w:val="003218CE"/>
    <w:rsid w:val="00321D8E"/>
    <w:rsid w:val="0032298D"/>
    <w:rsid w:val="00323AE6"/>
    <w:rsid w:val="003241C8"/>
    <w:rsid w:val="00324F5A"/>
    <w:rsid w:val="003252B4"/>
    <w:rsid w:val="00325D28"/>
    <w:rsid w:val="00325ECC"/>
    <w:rsid w:val="0033092E"/>
    <w:rsid w:val="00331339"/>
    <w:rsid w:val="0033253D"/>
    <w:rsid w:val="00333748"/>
    <w:rsid w:val="00334EAB"/>
    <w:rsid w:val="003353F3"/>
    <w:rsid w:val="003358B3"/>
    <w:rsid w:val="0033640C"/>
    <w:rsid w:val="00336FE9"/>
    <w:rsid w:val="00341C9E"/>
    <w:rsid w:val="003421D7"/>
    <w:rsid w:val="003427A1"/>
    <w:rsid w:val="00342E10"/>
    <w:rsid w:val="003440CB"/>
    <w:rsid w:val="00344C29"/>
    <w:rsid w:val="00344DAB"/>
    <w:rsid w:val="003508DA"/>
    <w:rsid w:val="00351411"/>
    <w:rsid w:val="003516BB"/>
    <w:rsid w:val="00353A93"/>
    <w:rsid w:val="003550DF"/>
    <w:rsid w:val="003553F6"/>
    <w:rsid w:val="003563DE"/>
    <w:rsid w:val="00356CD0"/>
    <w:rsid w:val="003572F2"/>
    <w:rsid w:val="003605E9"/>
    <w:rsid w:val="00360ED5"/>
    <w:rsid w:val="00361F00"/>
    <w:rsid w:val="0036242B"/>
    <w:rsid w:val="0036322A"/>
    <w:rsid w:val="0036357A"/>
    <w:rsid w:val="00363BDF"/>
    <w:rsid w:val="0036554F"/>
    <w:rsid w:val="00366979"/>
    <w:rsid w:val="00366D6C"/>
    <w:rsid w:val="00370143"/>
    <w:rsid w:val="00370E8F"/>
    <w:rsid w:val="0037182D"/>
    <w:rsid w:val="00371A8E"/>
    <w:rsid w:val="00371E5E"/>
    <w:rsid w:val="00372086"/>
    <w:rsid w:val="00374750"/>
    <w:rsid w:val="00375CAB"/>
    <w:rsid w:val="003768EA"/>
    <w:rsid w:val="00377329"/>
    <w:rsid w:val="00377F8D"/>
    <w:rsid w:val="00382795"/>
    <w:rsid w:val="00383CE2"/>
    <w:rsid w:val="00383FD4"/>
    <w:rsid w:val="00384EFB"/>
    <w:rsid w:val="003857B4"/>
    <w:rsid w:val="00390CE8"/>
    <w:rsid w:val="00394129"/>
    <w:rsid w:val="00394358"/>
    <w:rsid w:val="003960AE"/>
    <w:rsid w:val="003968E3"/>
    <w:rsid w:val="003970CE"/>
    <w:rsid w:val="00397AF7"/>
    <w:rsid w:val="003A1D7C"/>
    <w:rsid w:val="003A1FDE"/>
    <w:rsid w:val="003A2124"/>
    <w:rsid w:val="003A215D"/>
    <w:rsid w:val="003A2B78"/>
    <w:rsid w:val="003A2F5A"/>
    <w:rsid w:val="003A30A3"/>
    <w:rsid w:val="003A3515"/>
    <w:rsid w:val="003A5815"/>
    <w:rsid w:val="003B0916"/>
    <w:rsid w:val="003B0DF1"/>
    <w:rsid w:val="003B1A66"/>
    <w:rsid w:val="003B2503"/>
    <w:rsid w:val="003B3622"/>
    <w:rsid w:val="003B3750"/>
    <w:rsid w:val="003B57D9"/>
    <w:rsid w:val="003B684B"/>
    <w:rsid w:val="003B6A40"/>
    <w:rsid w:val="003B7F82"/>
    <w:rsid w:val="003C2456"/>
    <w:rsid w:val="003C42C3"/>
    <w:rsid w:val="003C49DC"/>
    <w:rsid w:val="003C5178"/>
    <w:rsid w:val="003D01EA"/>
    <w:rsid w:val="003D08C5"/>
    <w:rsid w:val="003D1B1A"/>
    <w:rsid w:val="003D1ECD"/>
    <w:rsid w:val="003D271C"/>
    <w:rsid w:val="003D27B8"/>
    <w:rsid w:val="003D3311"/>
    <w:rsid w:val="003D454B"/>
    <w:rsid w:val="003D4A63"/>
    <w:rsid w:val="003D6099"/>
    <w:rsid w:val="003E5B9C"/>
    <w:rsid w:val="003E5D00"/>
    <w:rsid w:val="003E6552"/>
    <w:rsid w:val="003E658D"/>
    <w:rsid w:val="003E6EE8"/>
    <w:rsid w:val="003F1C2F"/>
    <w:rsid w:val="003F24D9"/>
    <w:rsid w:val="003F42F8"/>
    <w:rsid w:val="003F4CEA"/>
    <w:rsid w:val="003F67BF"/>
    <w:rsid w:val="003F7BF1"/>
    <w:rsid w:val="003F7CD8"/>
    <w:rsid w:val="00400746"/>
    <w:rsid w:val="0040150C"/>
    <w:rsid w:val="00401AAE"/>
    <w:rsid w:val="0040330B"/>
    <w:rsid w:val="004034FE"/>
    <w:rsid w:val="004037A6"/>
    <w:rsid w:val="00403D26"/>
    <w:rsid w:val="00404C93"/>
    <w:rsid w:val="00404D78"/>
    <w:rsid w:val="004050AC"/>
    <w:rsid w:val="00405EE2"/>
    <w:rsid w:val="00406FA3"/>
    <w:rsid w:val="00407628"/>
    <w:rsid w:val="00407C3B"/>
    <w:rsid w:val="0041184F"/>
    <w:rsid w:val="004138F4"/>
    <w:rsid w:val="00413B14"/>
    <w:rsid w:val="0041567F"/>
    <w:rsid w:val="00416C15"/>
    <w:rsid w:val="00417A9B"/>
    <w:rsid w:val="004218C4"/>
    <w:rsid w:val="0042193C"/>
    <w:rsid w:val="0042353A"/>
    <w:rsid w:val="0042363F"/>
    <w:rsid w:val="004236E3"/>
    <w:rsid w:val="00424B20"/>
    <w:rsid w:val="0042606D"/>
    <w:rsid w:val="00430ADF"/>
    <w:rsid w:val="004313AC"/>
    <w:rsid w:val="00431BC3"/>
    <w:rsid w:val="00432544"/>
    <w:rsid w:val="004326AF"/>
    <w:rsid w:val="00433B88"/>
    <w:rsid w:val="0043429F"/>
    <w:rsid w:val="00434E3A"/>
    <w:rsid w:val="004357D9"/>
    <w:rsid w:val="00435F61"/>
    <w:rsid w:val="004360A7"/>
    <w:rsid w:val="00436E98"/>
    <w:rsid w:val="0043777C"/>
    <w:rsid w:val="004403EA"/>
    <w:rsid w:val="004409F1"/>
    <w:rsid w:val="00441089"/>
    <w:rsid w:val="004417B3"/>
    <w:rsid w:val="00442295"/>
    <w:rsid w:val="004439C0"/>
    <w:rsid w:val="00443A9A"/>
    <w:rsid w:val="00445241"/>
    <w:rsid w:val="004455F8"/>
    <w:rsid w:val="0045016D"/>
    <w:rsid w:val="00452EFB"/>
    <w:rsid w:val="00454CB4"/>
    <w:rsid w:val="0045518B"/>
    <w:rsid w:val="004572BF"/>
    <w:rsid w:val="00457483"/>
    <w:rsid w:val="00461251"/>
    <w:rsid w:val="00461614"/>
    <w:rsid w:val="00461713"/>
    <w:rsid w:val="00462955"/>
    <w:rsid w:val="00462ECE"/>
    <w:rsid w:val="00462ED0"/>
    <w:rsid w:val="00463636"/>
    <w:rsid w:val="00463843"/>
    <w:rsid w:val="004655CF"/>
    <w:rsid w:val="0046623C"/>
    <w:rsid w:val="00466303"/>
    <w:rsid w:val="00467068"/>
    <w:rsid w:val="00467255"/>
    <w:rsid w:val="00467EAB"/>
    <w:rsid w:val="00467FA9"/>
    <w:rsid w:val="004706BB"/>
    <w:rsid w:val="0047085D"/>
    <w:rsid w:val="00472F55"/>
    <w:rsid w:val="004742D3"/>
    <w:rsid w:val="0047462F"/>
    <w:rsid w:val="0047499E"/>
    <w:rsid w:val="00476306"/>
    <w:rsid w:val="00477FDD"/>
    <w:rsid w:val="00480926"/>
    <w:rsid w:val="004810E5"/>
    <w:rsid w:val="004815A8"/>
    <w:rsid w:val="004820A1"/>
    <w:rsid w:val="00482334"/>
    <w:rsid w:val="00483BA5"/>
    <w:rsid w:val="00484261"/>
    <w:rsid w:val="00484E8B"/>
    <w:rsid w:val="004868BA"/>
    <w:rsid w:val="004875D9"/>
    <w:rsid w:val="004904C0"/>
    <w:rsid w:val="00490A58"/>
    <w:rsid w:val="00490A80"/>
    <w:rsid w:val="00491099"/>
    <w:rsid w:val="00491353"/>
    <w:rsid w:val="004913D0"/>
    <w:rsid w:val="00492278"/>
    <w:rsid w:val="00492835"/>
    <w:rsid w:val="00493C61"/>
    <w:rsid w:val="004954C2"/>
    <w:rsid w:val="00495666"/>
    <w:rsid w:val="004A1811"/>
    <w:rsid w:val="004A1819"/>
    <w:rsid w:val="004A26E5"/>
    <w:rsid w:val="004A3DBF"/>
    <w:rsid w:val="004A4442"/>
    <w:rsid w:val="004A4AEA"/>
    <w:rsid w:val="004A4CC1"/>
    <w:rsid w:val="004A5490"/>
    <w:rsid w:val="004A6C9F"/>
    <w:rsid w:val="004B0459"/>
    <w:rsid w:val="004B062B"/>
    <w:rsid w:val="004B0A2F"/>
    <w:rsid w:val="004B140D"/>
    <w:rsid w:val="004B1BB8"/>
    <w:rsid w:val="004B1F95"/>
    <w:rsid w:val="004B202F"/>
    <w:rsid w:val="004B4883"/>
    <w:rsid w:val="004B5316"/>
    <w:rsid w:val="004B7734"/>
    <w:rsid w:val="004C07D0"/>
    <w:rsid w:val="004C0D5D"/>
    <w:rsid w:val="004C0E40"/>
    <w:rsid w:val="004C0F7A"/>
    <w:rsid w:val="004C13DC"/>
    <w:rsid w:val="004C17D0"/>
    <w:rsid w:val="004C3899"/>
    <w:rsid w:val="004C5470"/>
    <w:rsid w:val="004C6809"/>
    <w:rsid w:val="004D11F0"/>
    <w:rsid w:val="004D3266"/>
    <w:rsid w:val="004D32CE"/>
    <w:rsid w:val="004D336C"/>
    <w:rsid w:val="004D5235"/>
    <w:rsid w:val="004D5AAF"/>
    <w:rsid w:val="004D5E6D"/>
    <w:rsid w:val="004D5F81"/>
    <w:rsid w:val="004D630F"/>
    <w:rsid w:val="004D637C"/>
    <w:rsid w:val="004D718B"/>
    <w:rsid w:val="004E0E18"/>
    <w:rsid w:val="004E1559"/>
    <w:rsid w:val="004E2675"/>
    <w:rsid w:val="004E3846"/>
    <w:rsid w:val="004E39F0"/>
    <w:rsid w:val="004E42FD"/>
    <w:rsid w:val="004E55D3"/>
    <w:rsid w:val="004E55F7"/>
    <w:rsid w:val="004E6A86"/>
    <w:rsid w:val="004E77D1"/>
    <w:rsid w:val="004E7ED0"/>
    <w:rsid w:val="004F0C9F"/>
    <w:rsid w:val="004F1840"/>
    <w:rsid w:val="004F2DBF"/>
    <w:rsid w:val="004F3842"/>
    <w:rsid w:val="004F3DE1"/>
    <w:rsid w:val="004F5537"/>
    <w:rsid w:val="004F5598"/>
    <w:rsid w:val="004F5FC1"/>
    <w:rsid w:val="004F6269"/>
    <w:rsid w:val="004F7D0E"/>
    <w:rsid w:val="00500E3A"/>
    <w:rsid w:val="00500EBF"/>
    <w:rsid w:val="00500FD5"/>
    <w:rsid w:val="0050116B"/>
    <w:rsid w:val="00502771"/>
    <w:rsid w:val="00503B97"/>
    <w:rsid w:val="0050447D"/>
    <w:rsid w:val="00506ADA"/>
    <w:rsid w:val="0050710D"/>
    <w:rsid w:val="00507ED8"/>
    <w:rsid w:val="0051070C"/>
    <w:rsid w:val="00510A64"/>
    <w:rsid w:val="00510AA7"/>
    <w:rsid w:val="00511FAF"/>
    <w:rsid w:val="0051230F"/>
    <w:rsid w:val="0051333D"/>
    <w:rsid w:val="00515359"/>
    <w:rsid w:val="00515F10"/>
    <w:rsid w:val="00516972"/>
    <w:rsid w:val="00516BC2"/>
    <w:rsid w:val="00520356"/>
    <w:rsid w:val="0052097B"/>
    <w:rsid w:val="00521042"/>
    <w:rsid w:val="00522345"/>
    <w:rsid w:val="005231AE"/>
    <w:rsid w:val="005251F2"/>
    <w:rsid w:val="005259E1"/>
    <w:rsid w:val="005279F6"/>
    <w:rsid w:val="00527D68"/>
    <w:rsid w:val="00530A1B"/>
    <w:rsid w:val="005325BD"/>
    <w:rsid w:val="005339D2"/>
    <w:rsid w:val="00534CB4"/>
    <w:rsid w:val="005356F7"/>
    <w:rsid w:val="0053583E"/>
    <w:rsid w:val="0053614C"/>
    <w:rsid w:val="00536D42"/>
    <w:rsid w:val="00537332"/>
    <w:rsid w:val="0053777D"/>
    <w:rsid w:val="00540DF2"/>
    <w:rsid w:val="00541E28"/>
    <w:rsid w:val="0054372E"/>
    <w:rsid w:val="0054542D"/>
    <w:rsid w:val="005466BF"/>
    <w:rsid w:val="005467D4"/>
    <w:rsid w:val="00547AB5"/>
    <w:rsid w:val="00547EB6"/>
    <w:rsid w:val="0055265F"/>
    <w:rsid w:val="005539F5"/>
    <w:rsid w:val="00553ED5"/>
    <w:rsid w:val="005544B6"/>
    <w:rsid w:val="005556FF"/>
    <w:rsid w:val="005570B4"/>
    <w:rsid w:val="00557960"/>
    <w:rsid w:val="00560478"/>
    <w:rsid w:val="00560E31"/>
    <w:rsid w:val="00561E64"/>
    <w:rsid w:val="00561F5E"/>
    <w:rsid w:val="00562580"/>
    <w:rsid w:val="005632F7"/>
    <w:rsid w:val="005633A1"/>
    <w:rsid w:val="00563E2E"/>
    <w:rsid w:val="00565643"/>
    <w:rsid w:val="00565B8D"/>
    <w:rsid w:val="00565FF4"/>
    <w:rsid w:val="005660C2"/>
    <w:rsid w:val="00567626"/>
    <w:rsid w:val="00572A2C"/>
    <w:rsid w:val="00573A7A"/>
    <w:rsid w:val="00573A9A"/>
    <w:rsid w:val="00574152"/>
    <w:rsid w:val="00574911"/>
    <w:rsid w:val="00574CD0"/>
    <w:rsid w:val="00575CC5"/>
    <w:rsid w:val="0057653B"/>
    <w:rsid w:val="005776FA"/>
    <w:rsid w:val="00581570"/>
    <w:rsid w:val="00581662"/>
    <w:rsid w:val="00581D77"/>
    <w:rsid w:val="005830FA"/>
    <w:rsid w:val="00583159"/>
    <w:rsid w:val="005853D0"/>
    <w:rsid w:val="005853F1"/>
    <w:rsid w:val="00586B5F"/>
    <w:rsid w:val="00586F0B"/>
    <w:rsid w:val="00587B39"/>
    <w:rsid w:val="00591086"/>
    <w:rsid w:val="00591BC6"/>
    <w:rsid w:val="00592C08"/>
    <w:rsid w:val="00593997"/>
    <w:rsid w:val="00594355"/>
    <w:rsid w:val="00594A8F"/>
    <w:rsid w:val="005978D1"/>
    <w:rsid w:val="005A17B2"/>
    <w:rsid w:val="005A2D22"/>
    <w:rsid w:val="005A3275"/>
    <w:rsid w:val="005A3E3F"/>
    <w:rsid w:val="005A409E"/>
    <w:rsid w:val="005A4C13"/>
    <w:rsid w:val="005A505F"/>
    <w:rsid w:val="005A567C"/>
    <w:rsid w:val="005A6E37"/>
    <w:rsid w:val="005A7250"/>
    <w:rsid w:val="005A7920"/>
    <w:rsid w:val="005A7A4C"/>
    <w:rsid w:val="005A7BA8"/>
    <w:rsid w:val="005B4CC6"/>
    <w:rsid w:val="005B4CC9"/>
    <w:rsid w:val="005B5577"/>
    <w:rsid w:val="005B5B51"/>
    <w:rsid w:val="005C0A1A"/>
    <w:rsid w:val="005C4419"/>
    <w:rsid w:val="005C4D42"/>
    <w:rsid w:val="005C7875"/>
    <w:rsid w:val="005C7AAF"/>
    <w:rsid w:val="005D0EFB"/>
    <w:rsid w:val="005D134E"/>
    <w:rsid w:val="005D28FA"/>
    <w:rsid w:val="005D2AD0"/>
    <w:rsid w:val="005D3D10"/>
    <w:rsid w:val="005D4510"/>
    <w:rsid w:val="005D6A13"/>
    <w:rsid w:val="005E1601"/>
    <w:rsid w:val="005E2EBD"/>
    <w:rsid w:val="005E347D"/>
    <w:rsid w:val="005E3A05"/>
    <w:rsid w:val="005E3BC4"/>
    <w:rsid w:val="005E4C3C"/>
    <w:rsid w:val="005E6194"/>
    <w:rsid w:val="005E691E"/>
    <w:rsid w:val="005E6F29"/>
    <w:rsid w:val="005F0E6D"/>
    <w:rsid w:val="005F10BD"/>
    <w:rsid w:val="005F1675"/>
    <w:rsid w:val="005F246B"/>
    <w:rsid w:val="005F2CD7"/>
    <w:rsid w:val="005F34BE"/>
    <w:rsid w:val="005F3ED7"/>
    <w:rsid w:val="005F4851"/>
    <w:rsid w:val="005F541D"/>
    <w:rsid w:val="005F56C9"/>
    <w:rsid w:val="005F5C79"/>
    <w:rsid w:val="005F5F99"/>
    <w:rsid w:val="005F6B67"/>
    <w:rsid w:val="005F6D28"/>
    <w:rsid w:val="005F77BB"/>
    <w:rsid w:val="0060043F"/>
    <w:rsid w:val="00601047"/>
    <w:rsid w:val="00601106"/>
    <w:rsid w:val="00601342"/>
    <w:rsid w:val="006013B1"/>
    <w:rsid w:val="00602D7A"/>
    <w:rsid w:val="00604CA8"/>
    <w:rsid w:val="0060517F"/>
    <w:rsid w:val="006062B5"/>
    <w:rsid w:val="0060671D"/>
    <w:rsid w:val="00607D89"/>
    <w:rsid w:val="00610352"/>
    <w:rsid w:val="006108A8"/>
    <w:rsid w:val="006118A8"/>
    <w:rsid w:val="00611B7E"/>
    <w:rsid w:val="00613576"/>
    <w:rsid w:val="00613E0E"/>
    <w:rsid w:val="00615741"/>
    <w:rsid w:val="006173AC"/>
    <w:rsid w:val="00617752"/>
    <w:rsid w:val="00617A9E"/>
    <w:rsid w:val="00617B4F"/>
    <w:rsid w:val="006207A9"/>
    <w:rsid w:val="006209CD"/>
    <w:rsid w:val="0062113B"/>
    <w:rsid w:val="00621733"/>
    <w:rsid w:val="006217C7"/>
    <w:rsid w:val="00621814"/>
    <w:rsid w:val="00623082"/>
    <w:rsid w:val="0062367A"/>
    <w:rsid w:val="00626EA7"/>
    <w:rsid w:val="00627AF7"/>
    <w:rsid w:val="00630407"/>
    <w:rsid w:val="00630E9B"/>
    <w:rsid w:val="00631989"/>
    <w:rsid w:val="006325BC"/>
    <w:rsid w:val="00634118"/>
    <w:rsid w:val="00634780"/>
    <w:rsid w:val="00634DB3"/>
    <w:rsid w:val="00635B34"/>
    <w:rsid w:val="00636ACA"/>
    <w:rsid w:val="00636C0C"/>
    <w:rsid w:val="00637DDD"/>
    <w:rsid w:val="00640475"/>
    <w:rsid w:val="00640CDA"/>
    <w:rsid w:val="00640F8B"/>
    <w:rsid w:val="006437A8"/>
    <w:rsid w:val="006455C8"/>
    <w:rsid w:val="006458D5"/>
    <w:rsid w:val="00645B56"/>
    <w:rsid w:val="00645F47"/>
    <w:rsid w:val="006460A6"/>
    <w:rsid w:val="00647CDE"/>
    <w:rsid w:val="00651BC7"/>
    <w:rsid w:val="00652175"/>
    <w:rsid w:val="00653DB9"/>
    <w:rsid w:val="00654494"/>
    <w:rsid w:val="00654AF6"/>
    <w:rsid w:val="00654EC7"/>
    <w:rsid w:val="00655997"/>
    <w:rsid w:val="006569D7"/>
    <w:rsid w:val="00657582"/>
    <w:rsid w:val="0065798B"/>
    <w:rsid w:val="006604E7"/>
    <w:rsid w:val="00660FBF"/>
    <w:rsid w:val="006612FE"/>
    <w:rsid w:val="00661705"/>
    <w:rsid w:val="006619CC"/>
    <w:rsid w:val="00661C4E"/>
    <w:rsid w:val="00661EC2"/>
    <w:rsid w:val="006640C2"/>
    <w:rsid w:val="00664493"/>
    <w:rsid w:val="0066497D"/>
    <w:rsid w:val="00665CDD"/>
    <w:rsid w:val="00670815"/>
    <w:rsid w:val="00670961"/>
    <w:rsid w:val="00671241"/>
    <w:rsid w:val="0067138C"/>
    <w:rsid w:val="00672B71"/>
    <w:rsid w:val="00673B1D"/>
    <w:rsid w:val="0067452F"/>
    <w:rsid w:val="00674EDC"/>
    <w:rsid w:val="006763E0"/>
    <w:rsid w:val="0068142A"/>
    <w:rsid w:val="00681779"/>
    <w:rsid w:val="006832E3"/>
    <w:rsid w:val="006844AE"/>
    <w:rsid w:val="00685AE8"/>
    <w:rsid w:val="00686552"/>
    <w:rsid w:val="0069001A"/>
    <w:rsid w:val="00690891"/>
    <w:rsid w:val="00691A9A"/>
    <w:rsid w:val="00691FC2"/>
    <w:rsid w:val="006922DE"/>
    <w:rsid w:val="00693165"/>
    <w:rsid w:val="006931DA"/>
    <w:rsid w:val="00693670"/>
    <w:rsid w:val="00694B84"/>
    <w:rsid w:val="006951AB"/>
    <w:rsid w:val="0069559D"/>
    <w:rsid w:val="006958F7"/>
    <w:rsid w:val="006A0F81"/>
    <w:rsid w:val="006A1381"/>
    <w:rsid w:val="006A1D56"/>
    <w:rsid w:val="006A32A4"/>
    <w:rsid w:val="006A5850"/>
    <w:rsid w:val="006A5EA8"/>
    <w:rsid w:val="006A632B"/>
    <w:rsid w:val="006A7119"/>
    <w:rsid w:val="006A799E"/>
    <w:rsid w:val="006B0588"/>
    <w:rsid w:val="006B09CB"/>
    <w:rsid w:val="006B1941"/>
    <w:rsid w:val="006B1DE4"/>
    <w:rsid w:val="006B252F"/>
    <w:rsid w:val="006B3281"/>
    <w:rsid w:val="006B3D59"/>
    <w:rsid w:val="006B45FC"/>
    <w:rsid w:val="006B4D99"/>
    <w:rsid w:val="006B5591"/>
    <w:rsid w:val="006B596F"/>
    <w:rsid w:val="006C462E"/>
    <w:rsid w:val="006C4A97"/>
    <w:rsid w:val="006D0AA7"/>
    <w:rsid w:val="006D1130"/>
    <w:rsid w:val="006D28A8"/>
    <w:rsid w:val="006D2C59"/>
    <w:rsid w:val="006D40C0"/>
    <w:rsid w:val="006D7D7A"/>
    <w:rsid w:val="006E419D"/>
    <w:rsid w:val="006E469C"/>
    <w:rsid w:val="006E4A27"/>
    <w:rsid w:val="006E5B25"/>
    <w:rsid w:val="006E6031"/>
    <w:rsid w:val="006E6387"/>
    <w:rsid w:val="006E7BBF"/>
    <w:rsid w:val="006F10BB"/>
    <w:rsid w:val="006F192F"/>
    <w:rsid w:val="006F2D52"/>
    <w:rsid w:val="006F39AC"/>
    <w:rsid w:val="006F43BF"/>
    <w:rsid w:val="006F5375"/>
    <w:rsid w:val="006F5AA6"/>
    <w:rsid w:val="006F796A"/>
    <w:rsid w:val="00700CE3"/>
    <w:rsid w:val="0070212E"/>
    <w:rsid w:val="007028DC"/>
    <w:rsid w:val="00702BC8"/>
    <w:rsid w:val="007048F2"/>
    <w:rsid w:val="00713AB6"/>
    <w:rsid w:val="00713EE0"/>
    <w:rsid w:val="007143E8"/>
    <w:rsid w:val="0071455A"/>
    <w:rsid w:val="00714D1B"/>
    <w:rsid w:val="00715145"/>
    <w:rsid w:val="007160AD"/>
    <w:rsid w:val="0071757E"/>
    <w:rsid w:val="0072020B"/>
    <w:rsid w:val="00721D0A"/>
    <w:rsid w:val="00721DF0"/>
    <w:rsid w:val="007227B0"/>
    <w:rsid w:val="00722D6A"/>
    <w:rsid w:val="00723466"/>
    <w:rsid w:val="00723953"/>
    <w:rsid w:val="00723A42"/>
    <w:rsid w:val="007240F0"/>
    <w:rsid w:val="0072517C"/>
    <w:rsid w:val="00726F9A"/>
    <w:rsid w:val="007279AE"/>
    <w:rsid w:val="00730598"/>
    <w:rsid w:val="007325D6"/>
    <w:rsid w:val="007338A6"/>
    <w:rsid w:val="00733BA2"/>
    <w:rsid w:val="00736D5E"/>
    <w:rsid w:val="0073746B"/>
    <w:rsid w:val="007374EE"/>
    <w:rsid w:val="007376CA"/>
    <w:rsid w:val="00737BF7"/>
    <w:rsid w:val="00740001"/>
    <w:rsid w:val="0074115F"/>
    <w:rsid w:val="00741921"/>
    <w:rsid w:val="007423C6"/>
    <w:rsid w:val="00742AC9"/>
    <w:rsid w:val="00742CD6"/>
    <w:rsid w:val="00745143"/>
    <w:rsid w:val="00745D36"/>
    <w:rsid w:val="00746A6A"/>
    <w:rsid w:val="00747CC4"/>
    <w:rsid w:val="00750933"/>
    <w:rsid w:val="00750AB0"/>
    <w:rsid w:val="00751955"/>
    <w:rsid w:val="007528BC"/>
    <w:rsid w:val="007549F3"/>
    <w:rsid w:val="0075563F"/>
    <w:rsid w:val="007558AD"/>
    <w:rsid w:val="00755A58"/>
    <w:rsid w:val="0075632A"/>
    <w:rsid w:val="007572D4"/>
    <w:rsid w:val="00760773"/>
    <w:rsid w:val="007612C4"/>
    <w:rsid w:val="00761309"/>
    <w:rsid w:val="00762089"/>
    <w:rsid w:val="00762457"/>
    <w:rsid w:val="007640D9"/>
    <w:rsid w:val="00764C09"/>
    <w:rsid w:val="00764F0F"/>
    <w:rsid w:val="00766C27"/>
    <w:rsid w:val="00767292"/>
    <w:rsid w:val="00767B7C"/>
    <w:rsid w:val="0077118B"/>
    <w:rsid w:val="00771AA0"/>
    <w:rsid w:val="00772B12"/>
    <w:rsid w:val="00772F9C"/>
    <w:rsid w:val="00773371"/>
    <w:rsid w:val="00774977"/>
    <w:rsid w:val="0077609D"/>
    <w:rsid w:val="00777226"/>
    <w:rsid w:val="00777988"/>
    <w:rsid w:val="007803A4"/>
    <w:rsid w:val="0078066D"/>
    <w:rsid w:val="007810F1"/>
    <w:rsid w:val="00781958"/>
    <w:rsid w:val="00782BCE"/>
    <w:rsid w:val="00784415"/>
    <w:rsid w:val="007855C1"/>
    <w:rsid w:val="007877AE"/>
    <w:rsid w:val="0078789C"/>
    <w:rsid w:val="00787AA9"/>
    <w:rsid w:val="007910DC"/>
    <w:rsid w:val="007920E4"/>
    <w:rsid w:val="00792858"/>
    <w:rsid w:val="00792EA2"/>
    <w:rsid w:val="00792F93"/>
    <w:rsid w:val="00793417"/>
    <w:rsid w:val="0079392D"/>
    <w:rsid w:val="00793F5A"/>
    <w:rsid w:val="00795C61"/>
    <w:rsid w:val="00795D24"/>
    <w:rsid w:val="0079651C"/>
    <w:rsid w:val="0079689A"/>
    <w:rsid w:val="00796CE6"/>
    <w:rsid w:val="00797C41"/>
    <w:rsid w:val="007A33B8"/>
    <w:rsid w:val="007A437D"/>
    <w:rsid w:val="007A54BB"/>
    <w:rsid w:val="007A5EDC"/>
    <w:rsid w:val="007A60D1"/>
    <w:rsid w:val="007A6449"/>
    <w:rsid w:val="007A644B"/>
    <w:rsid w:val="007A79DE"/>
    <w:rsid w:val="007A7B5C"/>
    <w:rsid w:val="007B009C"/>
    <w:rsid w:val="007B0B6A"/>
    <w:rsid w:val="007B141A"/>
    <w:rsid w:val="007B2BAB"/>
    <w:rsid w:val="007B2DDB"/>
    <w:rsid w:val="007B3A3F"/>
    <w:rsid w:val="007B4502"/>
    <w:rsid w:val="007B52E7"/>
    <w:rsid w:val="007C095C"/>
    <w:rsid w:val="007C0B10"/>
    <w:rsid w:val="007C1B33"/>
    <w:rsid w:val="007C3E2B"/>
    <w:rsid w:val="007C406D"/>
    <w:rsid w:val="007C41A2"/>
    <w:rsid w:val="007C4404"/>
    <w:rsid w:val="007C5612"/>
    <w:rsid w:val="007C6447"/>
    <w:rsid w:val="007C6CE2"/>
    <w:rsid w:val="007D0A34"/>
    <w:rsid w:val="007D0BD2"/>
    <w:rsid w:val="007D0C7C"/>
    <w:rsid w:val="007D193D"/>
    <w:rsid w:val="007D1F56"/>
    <w:rsid w:val="007D2970"/>
    <w:rsid w:val="007D3813"/>
    <w:rsid w:val="007D3A88"/>
    <w:rsid w:val="007D553E"/>
    <w:rsid w:val="007D61AC"/>
    <w:rsid w:val="007D6EC1"/>
    <w:rsid w:val="007D7F5A"/>
    <w:rsid w:val="007E17CA"/>
    <w:rsid w:val="007E2922"/>
    <w:rsid w:val="007E506B"/>
    <w:rsid w:val="007E54CD"/>
    <w:rsid w:val="007E5883"/>
    <w:rsid w:val="007E72FC"/>
    <w:rsid w:val="007E7991"/>
    <w:rsid w:val="007F01DA"/>
    <w:rsid w:val="007F0A24"/>
    <w:rsid w:val="007F1BA1"/>
    <w:rsid w:val="007F20BF"/>
    <w:rsid w:val="007F29A8"/>
    <w:rsid w:val="007F5191"/>
    <w:rsid w:val="007F594D"/>
    <w:rsid w:val="007F5982"/>
    <w:rsid w:val="007F5A5B"/>
    <w:rsid w:val="007F6679"/>
    <w:rsid w:val="007F6DBE"/>
    <w:rsid w:val="007F7AC9"/>
    <w:rsid w:val="00800758"/>
    <w:rsid w:val="00801B2C"/>
    <w:rsid w:val="00801BDD"/>
    <w:rsid w:val="00802141"/>
    <w:rsid w:val="008030EE"/>
    <w:rsid w:val="0080566A"/>
    <w:rsid w:val="00806041"/>
    <w:rsid w:val="00806519"/>
    <w:rsid w:val="00806C4C"/>
    <w:rsid w:val="00807D80"/>
    <w:rsid w:val="00807E67"/>
    <w:rsid w:val="00807E9E"/>
    <w:rsid w:val="00810945"/>
    <w:rsid w:val="00810ABE"/>
    <w:rsid w:val="00811036"/>
    <w:rsid w:val="00812E40"/>
    <w:rsid w:val="00813595"/>
    <w:rsid w:val="0081480B"/>
    <w:rsid w:val="00814ED3"/>
    <w:rsid w:val="00815B97"/>
    <w:rsid w:val="0081662F"/>
    <w:rsid w:val="00817E66"/>
    <w:rsid w:val="00820621"/>
    <w:rsid w:val="0082066E"/>
    <w:rsid w:val="00820C4F"/>
    <w:rsid w:val="00820F84"/>
    <w:rsid w:val="00821209"/>
    <w:rsid w:val="00823A43"/>
    <w:rsid w:val="00823CA0"/>
    <w:rsid w:val="00823D2C"/>
    <w:rsid w:val="00824129"/>
    <w:rsid w:val="00824F37"/>
    <w:rsid w:val="00826D3A"/>
    <w:rsid w:val="00827778"/>
    <w:rsid w:val="00827A2D"/>
    <w:rsid w:val="00830E08"/>
    <w:rsid w:val="008328C0"/>
    <w:rsid w:val="00833660"/>
    <w:rsid w:val="00833769"/>
    <w:rsid w:val="00833A7D"/>
    <w:rsid w:val="00834144"/>
    <w:rsid w:val="00834E62"/>
    <w:rsid w:val="0083636E"/>
    <w:rsid w:val="00836D2A"/>
    <w:rsid w:val="008379F5"/>
    <w:rsid w:val="00841F50"/>
    <w:rsid w:val="0084248A"/>
    <w:rsid w:val="008442CE"/>
    <w:rsid w:val="00844A35"/>
    <w:rsid w:val="008452F8"/>
    <w:rsid w:val="00846BA2"/>
    <w:rsid w:val="00847C65"/>
    <w:rsid w:val="00847E60"/>
    <w:rsid w:val="00851A83"/>
    <w:rsid w:val="008525B8"/>
    <w:rsid w:val="00852674"/>
    <w:rsid w:val="00852B55"/>
    <w:rsid w:val="00854021"/>
    <w:rsid w:val="00855B39"/>
    <w:rsid w:val="00855E77"/>
    <w:rsid w:val="0085606E"/>
    <w:rsid w:val="008563B9"/>
    <w:rsid w:val="00860925"/>
    <w:rsid w:val="008615EA"/>
    <w:rsid w:val="008621FC"/>
    <w:rsid w:val="00862397"/>
    <w:rsid w:val="0086285F"/>
    <w:rsid w:val="00862938"/>
    <w:rsid w:val="0086341B"/>
    <w:rsid w:val="008635CB"/>
    <w:rsid w:val="0086477A"/>
    <w:rsid w:val="00865526"/>
    <w:rsid w:val="008665B3"/>
    <w:rsid w:val="00867500"/>
    <w:rsid w:val="00867C42"/>
    <w:rsid w:val="0087009D"/>
    <w:rsid w:val="0087386E"/>
    <w:rsid w:val="00874BA8"/>
    <w:rsid w:val="008755EF"/>
    <w:rsid w:val="0087588B"/>
    <w:rsid w:val="0087660E"/>
    <w:rsid w:val="00880C27"/>
    <w:rsid w:val="00880CBA"/>
    <w:rsid w:val="008812BC"/>
    <w:rsid w:val="0088136F"/>
    <w:rsid w:val="00881CD4"/>
    <w:rsid w:val="00881D09"/>
    <w:rsid w:val="00883821"/>
    <w:rsid w:val="00883ABF"/>
    <w:rsid w:val="00883EF8"/>
    <w:rsid w:val="0088443A"/>
    <w:rsid w:val="00884C6D"/>
    <w:rsid w:val="00886B6C"/>
    <w:rsid w:val="008878E7"/>
    <w:rsid w:val="008909F8"/>
    <w:rsid w:val="00891966"/>
    <w:rsid w:val="0089597F"/>
    <w:rsid w:val="00895BCF"/>
    <w:rsid w:val="008A1327"/>
    <w:rsid w:val="008A1504"/>
    <w:rsid w:val="008A1832"/>
    <w:rsid w:val="008A18E5"/>
    <w:rsid w:val="008A3FF6"/>
    <w:rsid w:val="008A412B"/>
    <w:rsid w:val="008A5C21"/>
    <w:rsid w:val="008A65BB"/>
    <w:rsid w:val="008A66C9"/>
    <w:rsid w:val="008B0312"/>
    <w:rsid w:val="008B054F"/>
    <w:rsid w:val="008B05AB"/>
    <w:rsid w:val="008B1A90"/>
    <w:rsid w:val="008B1B00"/>
    <w:rsid w:val="008B2DE5"/>
    <w:rsid w:val="008B425A"/>
    <w:rsid w:val="008B45DC"/>
    <w:rsid w:val="008B49C8"/>
    <w:rsid w:val="008B4C2D"/>
    <w:rsid w:val="008B6CA0"/>
    <w:rsid w:val="008B77B5"/>
    <w:rsid w:val="008C15B3"/>
    <w:rsid w:val="008C3927"/>
    <w:rsid w:val="008C6B46"/>
    <w:rsid w:val="008D02E0"/>
    <w:rsid w:val="008D2F05"/>
    <w:rsid w:val="008D3407"/>
    <w:rsid w:val="008D4BCE"/>
    <w:rsid w:val="008D4E19"/>
    <w:rsid w:val="008D4FBF"/>
    <w:rsid w:val="008D53F9"/>
    <w:rsid w:val="008D6F33"/>
    <w:rsid w:val="008E32DD"/>
    <w:rsid w:val="008E35A4"/>
    <w:rsid w:val="008E5EBB"/>
    <w:rsid w:val="008E6115"/>
    <w:rsid w:val="008E71C3"/>
    <w:rsid w:val="008E72D4"/>
    <w:rsid w:val="008E7FD5"/>
    <w:rsid w:val="008F074B"/>
    <w:rsid w:val="008F0DB1"/>
    <w:rsid w:val="008F1EC0"/>
    <w:rsid w:val="008F436F"/>
    <w:rsid w:val="008F4483"/>
    <w:rsid w:val="008F48FF"/>
    <w:rsid w:val="008F71D5"/>
    <w:rsid w:val="008F7B9E"/>
    <w:rsid w:val="0090093A"/>
    <w:rsid w:val="009021D2"/>
    <w:rsid w:val="00902D35"/>
    <w:rsid w:val="00902FF3"/>
    <w:rsid w:val="00903B18"/>
    <w:rsid w:val="0090526F"/>
    <w:rsid w:val="00905B79"/>
    <w:rsid w:val="009065F1"/>
    <w:rsid w:val="00906A95"/>
    <w:rsid w:val="009078C1"/>
    <w:rsid w:val="00907E1D"/>
    <w:rsid w:val="00910905"/>
    <w:rsid w:val="00913265"/>
    <w:rsid w:val="009132CC"/>
    <w:rsid w:val="00913AD1"/>
    <w:rsid w:val="009148F0"/>
    <w:rsid w:val="0091680C"/>
    <w:rsid w:val="00916D87"/>
    <w:rsid w:val="00916FF6"/>
    <w:rsid w:val="009176B9"/>
    <w:rsid w:val="009179CD"/>
    <w:rsid w:val="009203CE"/>
    <w:rsid w:val="00920A94"/>
    <w:rsid w:val="00920ABF"/>
    <w:rsid w:val="0092197C"/>
    <w:rsid w:val="00923258"/>
    <w:rsid w:val="00923588"/>
    <w:rsid w:val="00923AE5"/>
    <w:rsid w:val="00923FA3"/>
    <w:rsid w:val="00925FA6"/>
    <w:rsid w:val="00931731"/>
    <w:rsid w:val="00931D4B"/>
    <w:rsid w:val="00933621"/>
    <w:rsid w:val="00933896"/>
    <w:rsid w:val="009341F4"/>
    <w:rsid w:val="00934214"/>
    <w:rsid w:val="00936E48"/>
    <w:rsid w:val="009376B7"/>
    <w:rsid w:val="009406E9"/>
    <w:rsid w:val="00941277"/>
    <w:rsid w:val="0094572F"/>
    <w:rsid w:val="00945AC3"/>
    <w:rsid w:val="00945FB5"/>
    <w:rsid w:val="00946FB2"/>
    <w:rsid w:val="00947E4A"/>
    <w:rsid w:val="00947EE7"/>
    <w:rsid w:val="00947F8F"/>
    <w:rsid w:val="009509F9"/>
    <w:rsid w:val="00951061"/>
    <w:rsid w:val="0095131B"/>
    <w:rsid w:val="00951447"/>
    <w:rsid w:val="00951822"/>
    <w:rsid w:val="009530A6"/>
    <w:rsid w:val="00953122"/>
    <w:rsid w:val="009533BF"/>
    <w:rsid w:val="00953D09"/>
    <w:rsid w:val="0095441C"/>
    <w:rsid w:val="0095511C"/>
    <w:rsid w:val="0095774B"/>
    <w:rsid w:val="00960361"/>
    <w:rsid w:val="00960377"/>
    <w:rsid w:val="0096070C"/>
    <w:rsid w:val="00961271"/>
    <w:rsid w:val="00961864"/>
    <w:rsid w:val="0096286B"/>
    <w:rsid w:val="00962FE6"/>
    <w:rsid w:val="00963584"/>
    <w:rsid w:val="00963EB3"/>
    <w:rsid w:val="0096423E"/>
    <w:rsid w:val="009648EC"/>
    <w:rsid w:val="00965435"/>
    <w:rsid w:val="00965623"/>
    <w:rsid w:val="009709EB"/>
    <w:rsid w:val="00970C50"/>
    <w:rsid w:val="00971130"/>
    <w:rsid w:val="0097402F"/>
    <w:rsid w:val="00974907"/>
    <w:rsid w:val="009750E7"/>
    <w:rsid w:val="00975629"/>
    <w:rsid w:val="009845BA"/>
    <w:rsid w:val="00984E1B"/>
    <w:rsid w:val="009859CD"/>
    <w:rsid w:val="009864B6"/>
    <w:rsid w:val="00986E78"/>
    <w:rsid w:val="009871C6"/>
    <w:rsid w:val="009902DC"/>
    <w:rsid w:val="00991597"/>
    <w:rsid w:val="0099268E"/>
    <w:rsid w:val="00992B65"/>
    <w:rsid w:val="0099409A"/>
    <w:rsid w:val="009949F0"/>
    <w:rsid w:val="009958D8"/>
    <w:rsid w:val="00995ACC"/>
    <w:rsid w:val="00996434"/>
    <w:rsid w:val="00997772"/>
    <w:rsid w:val="009A1B8B"/>
    <w:rsid w:val="009A2B03"/>
    <w:rsid w:val="009A2BE0"/>
    <w:rsid w:val="009A36FF"/>
    <w:rsid w:val="009A4594"/>
    <w:rsid w:val="009A4D6A"/>
    <w:rsid w:val="009A62C3"/>
    <w:rsid w:val="009A6AFB"/>
    <w:rsid w:val="009A7308"/>
    <w:rsid w:val="009A7AFB"/>
    <w:rsid w:val="009A7DEA"/>
    <w:rsid w:val="009B0011"/>
    <w:rsid w:val="009B05BB"/>
    <w:rsid w:val="009B0ED1"/>
    <w:rsid w:val="009B1322"/>
    <w:rsid w:val="009B1338"/>
    <w:rsid w:val="009B2424"/>
    <w:rsid w:val="009B269E"/>
    <w:rsid w:val="009B41A5"/>
    <w:rsid w:val="009B5E79"/>
    <w:rsid w:val="009B6CCD"/>
    <w:rsid w:val="009B74C6"/>
    <w:rsid w:val="009C0953"/>
    <w:rsid w:val="009C0C93"/>
    <w:rsid w:val="009C12BE"/>
    <w:rsid w:val="009C505C"/>
    <w:rsid w:val="009C536C"/>
    <w:rsid w:val="009C60FD"/>
    <w:rsid w:val="009C658B"/>
    <w:rsid w:val="009C7871"/>
    <w:rsid w:val="009D06C8"/>
    <w:rsid w:val="009D2BEE"/>
    <w:rsid w:val="009D3077"/>
    <w:rsid w:val="009D3824"/>
    <w:rsid w:val="009D4086"/>
    <w:rsid w:val="009D4C14"/>
    <w:rsid w:val="009D5EA7"/>
    <w:rsid w:val="009D62A8"/>
    <w:rsid w:val="009D6C74"/>
    <w:rsid w:val="009D7956"/>
    <w:rsid w:val="009E05F8"/>
    <w:rsid w:val="009E221C"/>
    <w:rsid w:val="009E2C63"/>
    <w:rsid w:val="009E3969"/>
    <w:rsid w:val="009E3D3A"/>
    <w:rsid w:val="009E41FA"/>
    <w:rsid w:val="009E4630"/>
    <w:rsid w:val="009E4ADA"/>
    <w:rsid w:val="009E5225"/>
    <w:rsid w:val="009E5A7B"/>
    <w:rsid w:val="009E5BDA"/>
    <w:rsid w:val="009E663A"/>
    <w:rsid w:val="009E72B7"/>
    <w:rsid w:val="009F00A0"/>
    <w:rsid w:val="009F0F60"/>
    <w:rsid w:val="009F1560"/>
    <w:rsid w:val="009F15A9"/>
    <w:rsid w:val="009F22D1"/>
    <w:rsid w:val="009F2A18"/>
    <w:rsid w:val="009F3ADC"/>
    <w:rsid w:val="009F4089"/>
    <w:rsid w:val="009F5043"/>
    <w:rsid w:val="009F581D"/>
    <w:rsid w:val="009F7F4E"/>
    <w:rsid w:val="00A00669"/>
    <w:rsid w:val="00A00E4A"/>
    <w:rsid w:val="00A013C4"/>
    <w:rsid w:val="00A03266"/>
    <w:rsid w:val="00A049EF"/>
    <w:rsid w:val="00A07F3F"/>
    <w:rsid w:val="00A11043"/>
    <w:rsid w:val="00A11A61"/>
    <w:rsid w:val="00A11C65"/>
    <w:rsid w:val="00A11D6B"/>
    <w:rsid w:val="00A129DA"/>
    <w:rsid w:val="00A161BB"/>
    <w:rsid w:val="00A166E5"/>
    <w:rsid w:val="00A22257"/>
    <w:rsid w:val="00A22CF1"/>
    <w:rsid w:val="00A242B6"/>
    <w:rsid w:val="00A25864"/>
    <w:rsid w:val="00A25A2C"/>
    <w:rsid w:val="00A30C11"/>
    <w:rsid w:val="00A312DA"/>
    <w:rsid w:val="00A33963"/>
    <w:rsid w:val="00A346B9"/>
    <w:rsid w:val="00A3557C"/>
    <w:rsid w:val="00A35B2F"/>
    <w:rsid w:val="00A37409"/>
    <w:rsid w:val="00A40848"/>
    <w:rsid w:val="00A420B8"/>
    <w:rsid w:val="00A424C7"/>
    <w:rsid w:val="00A42C12"/>
    <w:rsid w:val="00A46359"/>
    <w:rsid w:val="00A4636B"/>
    <w:rsid w:val="00A47F16"/>
    <w:rsid w:val="00A47F67"/>
    <w:rsid w:val="00A51292"/>
    <w:rsid w:val="00A5134E"/>
    <w:rsid w:val="00A51EB8"/>
    <w:rsid w:val="00A521A8"/>
    <w:rsid w:val="00A52BDC"/>
    <w:rsid w:val="00A52D4B"/>
    <w:rsid w:val="00A535E4"/>
    <w:rsid w:val="00A539DA"/>
    <w:rsid w:val="00A55324"/>
    <w:rsid w:val="00A55B4F"/>
    <w:rsid w:val="00A56697"/>
    <w:rsid w:val="00A607D3"/>
    <w:rsid w:val="00A61D86"/>
    <w:rsid w:val="00A6375F"/>
    <w:rsid w:val="00A63854"/>
    <w:rsid w:val="00A6466D"/>
    <w:rsid w:val="00A64DC2"/>
    <w:rsid w:val="00A64E83"/>
    <w:rsid w:val="00A650DA"/>
    <w:rsid w:val="00A6523E"/>
    <w:rsid w:val="00A654E1"/>
    <w:rsid w:val="00A6583E"/>
    <w:rsid w:val="00A67476"/>
    <w:rsid w:val="00A72339"/>
    <w:rsid w:val="00A72F14"/>
    <w:rsid w:val="00A74F3D"/>
    <w:rsid w:val="00A752A7"/>
    <w:rsid w:val="00A76F69"/>
    <w:rsid w:val="00A76F89"/>
    <w:rsid w:val="00A76FCE"/>
    <w:rsid w:val="00A77903"/>
    <w:rsid w:val="00A77FAE"/>
    <w:rsid w:val="00A80567"/>
    <w:rsid w:val="00A80823"/>
    <w:rsid w:val="00A81AFB"/>
    <w:rsid w:val="00A82173"/>
    <w:rsid w:val="00A82742"/>
    <w:rsid w:val="00A8472A"/>
    <w:rsid w:val="00A8519E"/>
    <w:rsid w:val="00A851BA"/>
    <w:rsid w:val="00A860BA"/>
    <w:rsid w:val="00A910A6"/>
    <w:rsid w:val="00A91427"/>
    <w:rsid w:val="00A91931"/>
    <w:rsid w:val="00A91C41"/>
    <w:rsid w:val="00A92DFB"/>
    <w:rsid w:val="00A93241"/>
    <w:rsid w:val="00A94AAE"/>
    <w:rsid w:val="00A9663B"/>
    <w:rsid w:val="00A96BAC"/>
    <w:rsid w:val="00AA1FB7"/>
    <w:rsid w:val="00AA2C77"/>
    <w:rsid w:val="00AA3E31"/>
    <w:rsid w:val="00AA4D42"/>
    <w:rsid w:val="00AA7045"/>
    <w:rsid w:val="00AB0021"/>
    <w:rsid w:val="00AB2F3A"/>
    <w:rsid w:val="00AB3EEA"/>
    <w:rsid w:val="00AB5972"/>
    <w:rsid w:val="00AB5B1C"/>
    <w:rsid w:val="00AC09EA"/>
    <w:rsid w:val="00AC0CB2"/>
    <w:rsid w:val="00AC2BFC"/>
    <w:rsid w:val="00AC4C2B"/>
    <w:rsid w:val="00AC53FA"/>
    <w:rsid w:val="00AC6025"/>
    <w:rsid w:val="00AC660C"/>
    <w:rsid w:val="00AC790C"/>
    <w:rsid w:val="00AC7C4E"/>
    <w:rsid w:val="00AD0A5D"/>
    <w:rsid w:val="00AD1D5E"/>
    <w:rsid w:val="00AD2BD7"/>
    <w:rsid w:val="00AD3B4D"/>
    <w:rsid w:val="00AD401B"/>
    <w:rsid w:val="00AD4560"/>
    <w:rsid w:val="00AD500E"/>
    <w:rsid w:val="00AD52F2"/>
    <w:rsid w:val="00AD6EA5"/>
    <w:rsid w:val="00AD7789"/>
    <w:rsid w:val="00AD79A2"/>
    <w:rsid w:val="00AE0ED1"/>
    <w:rsid w:val="00AE0F36"/>
    <w:rsid w:val="00AE3688"/>
    <w:rsid w:val="00AE3D83"/>
    <w:rsid w:val="00AE4159"/>
    <w:rsid w:val="00AE46F7"/>
    <w:rsid w:val="00AE54D0"/>
    <w:rsid w:val="00AE7496"/>
    <w:rsid w:val="00AF056B"/>
    <w:rsid w:val="00AF0800"/>
    <w:rsid w:val="00AF3089"/>
    <w:rsid w:val="00AF3232"/>
    <w:rsid w:val="00AF3A67"/>
    <w:rsid w:val="00AF6422"/>
    <w:rsid w:val="00AF70EA"/>
    <w:rsid w:val="00AF7105"/>
    <w:rsid w:val="00B00DA3"/>
    <w:rsid w:val="00B01370"/>
    <w:rsid w:val="00B01A45"/>
    <w:rsid w:val="00B02CD3"/>
    <w:rsid w:val="00B03C30"/>
    <w:rsid w:val="00B046CB"/>
    <w:rsid w:val="00B05026"/>
    <w:rsid w:val="00B07F50"/>
    <w:rsid w:val="00B111DB"/>
    <w:rsid w:val="00B11AF8"/>
    <w:rsid w:val="00B12046"/>
    <w:rsid w:val="00B12DC4"/>
    <w:rsid w:val="00B135ED"/>
    <w:rsid w:val="00B1449A"/>
    <w:rsid w:val="00B14B14"/>
    <w:rsid w:val="00B1749F"/>
    <w:rsid w:val="00B20655"/>
    <w:rsid w:val="00B2111F"/>
    <w:rsid w:val="00B21972"/>
    <w:rsid w:val="00B222CE"/>
    <w:rsid w:val="00B2322C"/>
    <w:rsid w:val="00B23249"/>
    <w:rsid w:val="00B273A0"/>
    <w:rsid w:val="00B273AB"/>
    <w:rsid w:val="00B27ECB"/>
    <w:rsid w:val="00B30143"/>
    <w:rsid w:val="00B30CE2"/>
    <w:rsid w:val="00B31184"/>
    <w:rsid w:val="00B33BC9"/>
    <w:rsid w:val="00B33C1E"/>
    <w:rsid w:val="00B37F70"/>
    <w:rsid w:val="00B40776"/>
    <w:rsid w:val="00B408B6"/>
    <w:rsid w:val="00B40931"/>
    <w:rsid w:val="00B41B83"/>
    <w:rsid w:val="00B42611"/>
    <w:rsid w:val="00B426ED"/>
    <w:rsid w:val="00B453E0"/>
    <w:rsid w:val="00B45DA2"/>
    <w:rsid w:val="00B4604E"/>
    <w:rsid w:val="00B46755"/>
    <w:rsid w:val="00B4675C"/>
    <w:rsid w:val="00B46C3B"/>
    <w:rsid w:val="00B475D6"/>
    <w:rsid w:val="00B4783D"/>
    <w:rsid w:val="00B507C6"/>
    <w:rsid w:val="00B50877"/>
    <w:rsid w:val="00B508C1"/>
    <w:rsid w:val="00B51237"/>
    <w:rsid w:val="00B52187"/>
    <w:rsid w:val="00B521C0"/>
    <w:rsid w:val="00B5539F"/>
    <w:rsid w:val="00B6072B"/>
    <w:rsid w:val="00B627E5"/>
    <w:rsid w:val="00B629AB"/>
    <w:rsid w:val="00B62E0D"/>
    <w:rsid w:val="00B636B3"/>
    <w:rsid w:val="00B63D67"/>
    <w:rsid w:val="00B64515"/>
    <w:rsid w:val="00B64C0C"/>
    <w:rsid w:val="00B65611"/>
    <w:rsid w:val="00B65B8B"/>
    <w:rsid w:val="00B70D5F"/>
    <w:rsid w:val="00B71132"/>
    <w:rsid w:val="00B7154E"/>
    <w:rsid w:val="00B71F88"/>
    <w:rsid w:val="00B731F7"/>
    <w:rsid w:val="00B733D7"/>
    <w:rsid w:val="00B73AC4"/>
    <w:rsid w:val="00B757FD"/>
    <w:rsid w:val="00B75C8C"/>
    <w:rsid w:val="00B7707B"/>
    <w:rsid w:val="00B80A00"/>
    <w:rsid w:val="00B80EAA"/>
    <w:rsid w:val="00B84A7A"/>
    <w:rsid w:val="00B86BEC"/>
    <w:rsid w:val="00B9150C"/>
    <w:rsid w:val="00B93326"/>
    <w:rsid w:val="00B93759"/>
    <w:rsid w:val="00B93FF5"/>
    <w:rsid w:val="00B94236"/>
    <w:rsid w:val="00B96DE2"/>
    <w:rsid w:val="00BA0585"/>
    <w:rsid w:val="00BA0E46"/>
    <w:rsid w:val="00BA12A5"/>
    <w:rsid w:val="00BA15EA"/>
    <w:rsid w:val="00BA19C9"/>
    <w:rsid w:val="00BA2FDD"/>
    <w:rsid w:val="00BA3230"/>
    <w:rsid w:val="00BA3397"/>
    <w:rsid w:val="00BA3721"/>
    <w:rsid w:val="00BA4259"/>
    <w:rsid w:val="00BA4266"/>
    <w:rsid w:val="00BA646B"/>
    <w:rsid w:val="00BA6543"/>
    <w:rsid w:val="00BA6D80"/>
    <w:rsid w:val="00BA7F92"/>
    <w:rsid w:val="00BB0DF6"/>
    <w:rsid w:val="00BB0F77"/>
    <w:rsid w:val="00BB0FB0"/>
    <w:rsid w:val="00BB47B6"/>
    <w:rsid w:val="00BB4D74"/>
    <w:rsid w:val="00BB7A4D"/>
    <w:rsid w:val="00BB7B13"/>
    <w:rsid w:val="00BB7DA5"/>
    <w:rsid w:val="00BC044B"/>
    <w:rsid w:val="00BC371B"/>
    <w:rsid w:val="00BC530E"/>
    <w:rsid w:val="00BD03AB"/>
    <w:rsid w:val="00BD351F"/>
    <w:rsid w:val="00BD370E"/>
    <w:rsid w:val="00BD3E0F"/>
    <w:rsid w:val="00BD41D8"/>
    <w:rsid w:val="00BD46FD"/>
    <w:rsid w:val="00BD4B39"/>
    <w:rsid w:val="00BD6C50"/>
    <w:rsid w:val="00BD70A3"/>
    <w:rsid w:val="00BE02DC"/>
    <w:rsid w:val="00BE0849"/>
    <w:rsid w:val="00BE0C49"/>
    <w:rsid w:val="00BE2A8C"/>
    <w:rsid w:val="00BE4C4E"/>
    <w:rsid w:val="00BE4D6E"/>
    <w:rsid w:val="00BE542D"/>
    <w:rsid w:val="00BE56FD"/>
    <w:rsid w:val="00BE6404"/>
    <w:rsid w:val="00BE6459"/>
    <w:rsid w:val="00BF1FAE"/>
    <w:rsid w:val="00BF20B6"/>
    <w:rsid w:val="00BF4ACE"/>
    <w:rsid w:val="00BF5E99"/>
    <w:rsid w:val="00BF6419"/>
    <w:rsid w:val="00BF66BF"/>
    <w:rsid w:val="00BF72FE"/>
    <w:rsid w:val="00C001B4"/>
    <w:rsid w:val="00C01954"/>
    <w:rsid w:val="00C01CB9"/>
    <w:rsid w:val="00C02662"/>
    <w:rsid w:val="00C0333D"/>
    <w:rsid w:val="00C0508A"/>
    <w:rsid w:val="00C051CC"/>
    <w:rsid w:val="00C0682E"/>
    <w:rsid w:val="00C07A8C"/>
    <w:rsid w:val="00C11675"/>
    <w:rsid w:val="00C11930"/>
    <w:rsid w:val="00C12FF2"/>
    <w:rsid w:val="00C13C44"/>
    <w:rsid w:val="00C1451E"/>
    <w:rsid w:val="00C14894"/>
    <w:rsid w:val="00C1686A"/>
    <w:rsid w:val="00C17044"/>
    <w:rsid w:val="00C171CA"/>
    <w:rsid w:val="00C175B6"/>
    <w:rsid w:val="00C1790C"/>
    <w:rsid w:val="00C1794B"/>
    <w:rsid w:val="00C17A57"/>
    <w:rsid w:val="00C17B2F"/>
    <w:rsid w:val="00C20A90"/>
    <w:rsid w:val="00C21BBC"/>
    <w:rsid w:val="00C22D43"/>
    <w:rsid w:val="00C244C7"/>
    <w:rsid w:val="00C255F9"/>
    <w:rsid w:val="00C27586"/>
    <w:rsid w:val="00C27950"/>
    <w:rsid w:val="00C27A7B"/>
    <w:rsid w:val="00C310A1"/>
    <w:rsid w:val="00C31B82"/>
    <w:rsid w:val="00C32429"/>
    <w:rsid w:val="00C32B35"/>
    <w:rsid w:val="00C32F4A"/>
    <w:rsid w:val="00C34960"/>
    <w:rsid w:val="00C36ADE"/>
    <w:rsid w:val="00C37C15"/>
    <w:rsid w:val="00C40081"/>
    <w:rsid w:val="00C417EA"/>
    <w:rsid w:val="00C436FB"/>
    <w:rsid w:val="00C43982"/>
    <w:rsid w:val="00C452ED"/>
    <w:rsid w:val="00C4573E"/>
    <w:rsid w:val="00C4715E"/>
    <w:rsid w:val="00C47799"/>
    <w:rsid w:val="00C479D9"/>
    <w:rsid w:val="00C50CE2"/>
    <w:rsid w:val="00C51639"/>
    <w:rsid w:val="00C51A05"/>
    <w:rsid w:val="00C51B40"/>
    <w:rsid w:val="00C53F96"/>
    <w:rsid w:val="00C549DD"/>
    <w:rsid w:val="00C56E5E"/>
    <w:rsid w:val="00C606F9"/>
    <w:rsid w:val="00C60C6E"/>
    <w:rsid w:val="00C60C76"/>
    <w:rsid w:val="00C61318"/>
    <w:rsid w:val="00C627DB"/>
    <w:rsid w:val="00C6484D"/>
    <w:rsid w:val="00C711F7"/>
    <w:rsid w:val="00C7131E"/>
    <w:rsid w:val="00C716C3"/>
    <w:rsid w:val="00C72CC5"/>
    <w:rsid w:val="00C737BB"/>
    <w:rsid w:val="00C74F72"/>
    <w:rsid w:val="00C75C3A"/>
    <w:rsid w:val="00C75D75"/>
    <w:rsid w:val="00C76FDD"/>
    <w:rsid w:val="00C80AA3"/>
    <w:rsid w:val="00C81873"/>
    <w:rsid w:val="00C8225D"/>
    <w:rsid w:val="00C823E5"/>
    <w:rsid w:val="00C8263D"/>
    <w:rsid w:val="00C82839"/>
    <w:rsid w:val="00C87B47"/>
    <w:rsid w:val="00C909ED"/>
    <w:rsid w:val="00C90CD8"/>
    <w:rsid w:val="00C90CE5"/>
    <w:rsid w:val="00C9104D"/>
    <w:rsid w:val="00C914A4"/>
    <w:rsid w:val="00C92909"/>
    <w:rsid w:val="00C93191"/>
    <w:rsid w:val="00C9673C"/>
    <w:rsid w:val="00CA081A"/>
    <w:rsid w:val="00CA0909"/>
    <w:rsid w:val="00CA0AD6"/>
    <w:rsid w:val="00CA1765"/>
    <w:rsid w:val="00CA1ABE"/>
    <w:rsid w:val="00CA1F05"/>
    <w:rsid w:val="00CA207A"/>
    <w:rsid w:val="00CA3CBF"/>
    <w:rsid w:val="00CA49EB"/>
    <w:rsid w:val="00CA4C51"/>
    <w:rsid w:val="00CA4EA3"/>
    <w:rsid w:val="00CA5492"/>
    <w:rsid w:val="00CA5A21"/>
    <w:rsid w:val="00CB01FE"/>
    <w:rsid w:val="00CB0503"/>
    <w:rsid w:val="00CB2239"/>
    <w:rsid w:val="00CB2A38"/>
    <w:rsid w:val="00CB36B3"/>
    <w:rsid w:val="00CB36FA"/>
    <w:rsid w:val="00CB3D74"/>
    <w:rsid w:val="00CB4A03"/>
    <w:rsid w:val="00CB4EDF"/>
    <w:rsid w:val="00CB6414"/>
    <w:rsid w:val="00CB7998"/>
    <w:rsid w:val="00CC192C"/>
    <w:rsid w:val="00CC48D8"/>
    <w:rsid w:val="00CC65EF"/>
    <w:rsid w:val="00CC681A"/>
    <w:rsid w:val="00CC77E5"/>
    <w:rsid w:val="00CD11E1"/>
    <w:rsid w:val="00CD1FE1"/>
    <w:rsid w:val="00CD21D5"/>
    <w:rsid w:val="00CD4DD5"/>
    <w:rsid w:val="00CD4FB6"/>
    <w:rsid w:val="00CD77C6"/>
    <w:rsid w:val="00CD7B9F"/>
    <w:rsid w:val="00CE0457"/>
    <w:rsid w:val="00CE0941"/>
    <w:rsid w:val="00CE0CA1"/>
    <w:rsid w:val="00CE173F"/>
    <w:rsid w:val="00CE1BD1"/>
    <w:rsid w:val="00CE33F3"/>
    <w:rsid w:val="00CE362E"/>
    <w:rsid w:val="00CE438A"/>
    <w:rsid w:val="00CE46B3"/>
    <w:rsid w:val="00CE76E1"/>
    <w:rsid w:val="00CF1869"/>
    <w:rsid w:val="00CF378A"/>
    <w:rsid w:val="00CF58AE"/>
    <w:rsid w:val="00CF5A0C"/>
    <w:rsid w:val="00CF5AC8"/>
    <w:rsid w:val="00CF6E9A"/>
    <w:rsid w:val="00CF720C"/>
    <w:rsid w:val="00CF766E"/>
    <w:rsid w:val="00CF7DA9"/>
    <w:rsid w:val="00CF7EEA"/>
    <w:rsid w:val="00CF7FED"/>
    <w:rsid w:val="00D0090E"/>
    <w:rsid w:val="00D00A9F"/>
    <w:rsid w:val="00D033EE"/>
    <w:rsid w:val="00D03862"/>
    <w:rsid w:val="00D03C9A"/>
    <w:rsid w:val="00D048C2"/>
    <w:rsid w:val="00D06CDE"/>
    <w:rsid w:val="00D06D0A"/>
    <w:rsid w:val="00D07578"/>
    <w:rsid w:val="00D10647"/>
    <w:rsid w:val="00D109AC"/>
    <w:rsid w:val="00D10D2B"/>
    <w:rsid w:val="00D10DB1"/>
    <w:rsid w:val="00D1125F"/>
    <w:rsid w:val="00D12295"/>
    <w:rsid w:val="00D122CE"/>
    <w:rsid w:val="00D1399E"/>
    <w:rsid w:val="00D140D7"/>
    <w:rsid w:val="00D14561"/>
    <w:rsid w:val="00D15000"/>
    <w:rsid w:val="00D15EAE"/>
    <w:rsid w:val="00D160D3"/>
    <w:rsid w:val="00D16730"/>
    <w:rsid w:val="00D20A83"/>
    <w:rsid w:val="00D20B37"/>
    <w:rsid w:val="00D21ABD"/>
    <w:rsid w:val="00D22569"/>
    <w:rsid w:val="00D23241"/>
    <w:rsid w:val="00D2352F"/>
    <w:rsid w:val="00D24A56"/>
    <w:rsid w:val="00D25ADD"/>
    <w:rsid w:val="00D26073"/>
    <w:rsid w:val="00D26222"/>
    <w:rsid w:val="00D273AB"/>
    <w:rsid w:val="00D30425"/>
    <w:rsid w:val="00D31940"/>
    <w:rsid w:val="00D31D77"/>
    <w:rsid w:val="00D32517"/>
    <w:rsid w:val="00D330AF"/>
    <w:rsid w:val="00D33CA4"/>
    <w:rsid w:val="00D34887"/>
    <w:rsid w:val="00D36210"/>
    <w:rsid w:val="00D370F5"/>
    <w:rsid w:val="00D3753D"/>
    <w:rsid w:val="00D4008B"/>
    <w:rsid w:val="00D41D92"/>
    <w:rsid w:val="00D42CAC"/>
    <w:rsid w:val="00D4354C"/>
    <w:rsid w:val="00D43B43"/>
    <w:rsid w:val="00D44003"/>
    <w:rsid w:val="00D44A56"/>
    <w:rsid w:val="00D44B81"/>
    <w:rsid w:val="00D45468"/>
    <w:rsid w:val="00D45509"/>
    <w:rsid w:val="00D45818"/>
    <w:rsid w:val="00D468C2"/>
    <w:rsid w:val="00D50324"/>
    <w:rsid w:val="00D503D9"/>
    <w:rsid w:val="00D50D62"/>
    <w:rsid w:val="00D5206E"/>
    <w:rsid w:val="00D52557"/>
    <w:rsid w:val="00D5348E"/>
    <w:rsid w:val="00D53C82"/>
    <w:rsid w:val="00D54106"/>
    <w:rsid w:val="00D54F34"/>
    <w:rsid w:val="00D55018"/>
    <w:rsid w:val="00D5598D"/>
    <w:rsid w:val="00D56B92"/>
    <w:rsid w:val="00D57233"/>
    <w:rsid w:val="00D640A3"/>
    <w:rsid w:val="00D6440B"/>
    <w:rsid w:val="00D65B64"/>
    <w:rsid w:val="00D67DDA"/>
    <w:rsid w:val="00D7027C"/>
    <w:rsid w:val="00D71744"/>
    <w:rsid w:val="00D7193C"/>
    <w:rsid w:val="00D72509"/>
    <w:rsid w:val="00D73689"/>
    <w:rsid w:val="00D73EEC"/>
    <w:rsid w:val="00D75545"/>
    <w:rsid w:val="00D76E48"/>
    <w:rsid w:val="00D779A1"/>
    <w:rsid w:val="00D814C7"/>
    <w:rsid w:val="00D851B2"/>
    <w:rsid w:val="00D85981"/>
    <w:rsid w:val="00D8646E"/>
    <w:rsid w:val="00D86B84"/>
    <w:rsid w:val="00D87892"/>
    <w:rsid w:val="00D90EB5"/>
    <w:rsid w:val="00D92320"/>
    <w:rsid w:val="00D95613"/>
    <w:rsid w:val="00D95C36"/>
    <w:rsid w:val="00D95CD9"/>
    <w:rsid w:val="00D96F4B"/>
    <w:rsid w:val="00D96FFD"/>
    <w:rsid w:val="00D971ED"/>
    <w:rsid w:val="00D9761D"/>
    <w:rsid w:val="00D9764A"/>
    <w:rsid w:val="00D97B0A"/>
    <w:rsid w:val="00DA00DC"/>
    <w:rsid w:val="00DA0368"/>
    <w:rsid w:val="00DA07A9"/>
    <w:rsid w:val="00DA2166"/>
    <w:rsid w:val="00DA3029"/>
    <w:rsid w:val="00DA31D8"/>
    <w:rsid w:val="00DA453F"/>
    <w:rsid w:val="00DA469B"/>
    <w:rsid w:val="00DA4758"/>
    <w:rsid w:val="00DA5C79"/>
    <w:rsid w:val="00DA6997"/>
    <w:rsid w:val="00DA6ADB"/>
    <w:rsid w:val="00DA763C"/>
    <w:rsid w:val="00DA7893"/>
    <w:rsid w:val="00DA7A7A"/>
    <w:rsid w:val="00DB3AF4"/>
    <w:rsid w:val="00DB400C"/>
    <w:rsid w:val="00DB4C2E"/>
    <w:rsid w:val="00DB4D19"/>
    <w:rsid w:val="00DB65BB"/>
    <w:rsid w:val="00DB7B88"/>
    <w:rsid w:val="00DB7BA6"/>
    <w:rsid w:val="00DC01B2"/>
    <w:rsid w:val="00DC07F1"/>
    <w:rsid w:val="00DC100A"/>
    <w:rsid w:val="00DC2C52"/>
    <w:rsid w:val="00DC3EC2"/>
    <w:rsid w:val="00DC4160"/>
    <w:rsid w:val="00DC4382"/>
    <w:rsid w:val="00DC4C1E"/>
    <w:rsid w:val="00DC503F"/>
    <w:rsid w:val="00DC54AD"/>
    <w:rsid w:val="00DC6AA5"/>
    <w:rsid w:val="00DD010B"/>
    <w:rsid w:val="00DD11E8"/>
    <w:rsid w:val="00DD1742"/>
    <w:rsid w:val="00DD270D"/>
    <w:rsid w:val="00DD2AE9"/>
    <w:rsid w:val="00DD3A24"/>
    <w:rsid w:val="00DD49B6"/>
    <w:rsid w:val="00DD4CF6"/>
    <w:rsid w:val="00DD565E"/>
    <w:rsid w:val="00DD62BE"/>
    <w:rsid w:val="00DD6A0D"/>
    <w:rsid w:val="00DD6C8F"/>
    <w:rsid w:val="00DD7280"/>
    <w:rsid w:val="00DD7785"/>
    <w:rsid w:val="00DD7D00"/>
    <w:rsid w:val="00DD7EF8"/>
    <w:rsid w:val="00DE14A7"/>
    <w:rsid w:val="00DE184E"/>
    <w:rsid w:val="00DE2AF8"/>
    <w:rsid w:val="00DE5347"/>
    <w:rsid w:val="00DE5DC3"/>
    <w:rsid w:val="00DE75FA"/>
    <w:rsid w:val="00DF0ECF"/>
    <w:rsid w:val="00DF156F"/>
    <w:rsid w:val="00DF1A63"/>
    <w:rsid w:val="00DF1BE5"/>
    <w:rsid w:val="00DF286C"/>
    <w:rsid w:val="00DF2894"/>
    <w:rsid w:val="00DF308A"/>
    <w:rsid w:val="00DF31F3"/>
    <w:rsid w:val="00DF3316"/>
    <w:rsid w:val="00DF5EB0"/>
    <w:rsid w:val="00DF62D1"/>
    <w:rsid w:val="00DF7D9F"/>
    <w:rsid w:val="00DF7E10"/>
    <w:rsid w:val="00E004F5"/>
    <w:rsid w:val="00E01131"/>
    <w:rsid w:val="00E0159D"/>
    <w:rsid w:val="00E01808"/>
    <w:rsid w:val="00E01CF8"/>
    <w:rsid w:val="00E030A9"/>
    <w:rsid w:val="00E04591"/>
    <w:rsid w:val="00E05900"/>
    <w:rsid w:val="00E05C86"/>
    <w:rsid w:val="00E06631"/>
    <w:rsid w:val="00E0774B"/>
    <w:rsid w:val="00E11520"/>
    <w:rsid w:val="00E12904"/>
    <w:rsid w:val="00E13FE3"/>
    <w:rsid w:val="00E176FC"/>
    <w:rsid w:val="00E17F01"/>
    <w:rsid w:val="00E200BF"/>
    <w:rsid w:val="00E207A2"/>
    <w:rsid w:val="00E22977"/>
    <w:rsid w:val="00E230A4"/>
    <w:rsid w:val="00E246C5"/>
    <w:rsid w:val="00E249FD"/>
    <w:rsid w:val="00E25FCE"/>
    <w:rsid w:val="00E264BB"/>
    <w:rsid w:val="00E26A65"/>
    <w:rsid w:val="00E26FA4"/>
    <w:rsid w:val="00E30440"/>
    <w:rsid w:val="00E310AC"/>
    <w:rsid w:val="00E31901"/>
    <w:rsid w:val="00E31D65"/>
    <w:rsid w:val="00E31DD8"/>
    <w:rsid w:val="00E32CBC"/>
    <w:rsid w:val="00E3399F"/>
    <w:rsid w:val="00E33BD2"/>
    <w:rsid w:val="00E33D41"/>
    <w:rsid w:val="00E33DB2"/>
    <w:rsid w:val="00E33E91"/>
    <w:rsid w:val="00E349D9"/>
    <w:rsid w:val="00E35939"/>
    <w:rsid w:val="00E35CB6"/>
    <w:rsid w:val="00E40657"/>
    <w:rsid w:val="00E41AA7"/>
    <w:rsid w:val="00E41DC2"/>
    <w:rsid w:val="00E42D89"/>
    <w:rsid w:val="00E43EDD"/>
    <w:rsid w:val="00E43FC0"/>
    <w:rsid w:val="00E445A2"/>
    <w:rsid w:val="00E46B28"/>
    <w:rsid w:val="00E50D82"/>
    <w:rsid w:val="00E53AE0"/>
    <w:rsid w:val="00E56464"/>
    <w:rsid w:val="00E5741F"/>
    <w:rsid w:val="00E576E5"/>
    <w:rsid w:val="00E63027"/>
    <w:rsid w:val="00E64BB5"/>
    <w:rsid w:val="00E6508F"/>
    <w:rsid w:val="00E65834"/>
    <w:rsid w:val="00E65D02"/>
    <w:rsid w:val="00E66D81"/>
    <w:rsid w:val="00E6758A"/>
    <w:rsid w:val="00E67A45"/>
    <w:rsid w:val="00E67D4E"/>
    <w:rsid w:val="00E67F54"/>
    <w:rsid w:val="00E7078F"/>
    <w:rsid w:val="00E7485A"/>
    <w:rsid w:val="00E749A8"/>
    <w:rsid w:val="00E75A20"/>
    <w:rsid w:val="00E762EC"/>
    <w:rsid w:val="00E83174"/>
    <w:rsid w:val="00E834D2"/>
    <w:rsid w:val="00E83D3B"/>
    <w:rsid w:val="00E84B2A"/>
    <w:rsid w:val="00E84E6A"/>
    <w:rsid w:val="00E878D7"/>
    <w:rsid w:val="00E879CE"/>
    <w:rsid w:val="00E902C0"/>
    <w:rsid w:val="00E91B9D"/>
    <w:rsid w:val="00E91D56"/>
    <w:rsid w:val="00E934D3"/>
    <w:rsid w:val="00E94204"/>
    <w:rsid w:val="00E942E6"/>
    <w:rsid w:val="00E9442D"/>
    <w:rsid w:val="00E9665E"/>
    <w:rsid w:val="00E96900"/>
    <w:rsid w:val="00E96E90"/>
    <w:rsid w:val="00E974B7"/>
    <w:rsid w:val="00E9778D"/>
    <w:rsid w:val="00EA0346"/>
    <w:rsid w:val="00EA0FAD"/>
    <w:rsid w:val="00EA15F3"/>
    <w:rsid w:val="00EA18F7"/>
    <w:rsid w:val="00EA254F"/>
    <w:rsid w:val="00EA2B1D"/>
    <w:rsid w:val="00EA2C76"/>
    <w:rsid w:val="00EA2E80"/>
    <w:rsid w:val="00EA2FA2"/>
    <w:rsid w:val="00EB206E"/>
    <w:rsid w:val="00EB253F"/>
    <w:rsid w:val="00EB346F"/>
    <w:rsid w:val="00EB5D40"/>
    <w:rsid w:val="00EB60EC"/>
    <w:rsid w:val="00EB672B"/>
    <w:rsid w:val="00EB79EB"/>
    <w:rsid w:val="00EB7F12"/>
    <w:rsid w:val="00EC0CF8"/>
    <w:rsid w:val="00EC32C2"/>
    <w:rsid w:val="00EC395C"/>
    <w:rsid w:val="00EC41CB"/>
    <w:rsid w:val="00EC4D2B"/>
    <w:rsid w:val="00EC515A"/>
    <w:rsid w:val="00EC7B47"/>
    <w:rsid w:val="00ED02B7"/>
    <w:rsid w:val="00ED0B31"/>
    <w:rsid w:val="00ED24A6"/>
    <w:rsid w:val="00ED31CE"/>
    <w:rsid w:val="00ED3A16"/>
    <w:rsid w:val="00ED4020"/>
    <w:rsid w:val="00ED600B"/>
    <w:rsid w:val="00ED7C24"/>
    <w:rsid w:val="00EE09C3"/>
    <w:rsid w:val="00EE176A"/>
    <w:rsid w:val="00EE37BA"/>
    <w:rsid w:val="00EE406C"/>
    <w:rsid w:val="00EE4574"/>
    <w:rsid w:val="00EE6099"/>
    <w:rsid w:val="00EE63B0"/>
    <w:rsid w:val="00EE6D8C"/>
    <w:rsid w:val="00EE7051"/>
    <w:rsid w:val="00EE7AA3"/>
    <w:rsid w:val="00EE7E73"/>
    <w:rsid w:val="00EF1324"/>
    <w:rsid w:val="00EF1D03"/>
    <w:rsid w:val="00EF28CA"/>
    <w:rsid w:val="00EF2ADB"/>
    <w:rsid w:val="00EF33A1"/>
    <w:rsid w:val="00EF3AE1"/>
    <w:rsid w:val="00EF3AE8"/>
    <w:rsid w:val="00EF4F4B"/>
    <w:rsid w:val="00EF5FE5"/>
    <w:rsid w:val="00EF708E"/>
    <w:rsid w:val="00EF7566"/>
    <w:rsid w:val="00F01EF6"/>
    <w:rsid w:val="00F01FED"/>
    <w:rsid w:val="00F022B8"/>
    <w:rsid w:val="00F02FF0"/>
    <w:rsid w:val="00F03465"/>
    <w:rsid w:val="00F034A1"/>
    <w:rsid w:val="00F042F6"/>
    <w:rsid w:val="00F04B70"/>
    <w:rsid w:val="00F05A0C"/>
    <w:rsid w:val="00F05F4C"/>
    <w:rsid w:val="00F106B2"/>
    <w:rsid w:val="00F10D14"/>
    <w:rsid w:val="00F1113F"/>
    <w:rsid w:val="00F11B35"/>
    <w:rsid w:val="00F129B6"/>
    <w:rsid w:val="00F145C0"/>
    <w:rsid w:val="00F14F9C"/>
    <w:rsid w:val="00F15F48"/>
    <w:rsid w:val="00F1767A"/>
    <w:rsid w:val="00F214DC"/>
    <w:rsid w:val="00F220F7"/>
    <w:rsid w:val="00F22732"/>
    <w:rsid w:val="00F23EC5"/>
    <w:rsid w:val="00F25101"/>
    <w:rsid w:val="00F2682D"/>
    <w:rsid w:val="00F27C3A"/>
    <w:rsid w:val="00F27E52"/>
    <w:rsid w:val="00F3128B"/>
    <w:rsid w:val="00F320D7"/>
    <w:rsid w:val="00F32A5D"/>
    <w:rsid w:val="00F33C21"/>
    <w:rsid w:val="00F351D3"/>
    <w:rsid w:val="00F402ED"/>
    <w:rsid w:val="00F418B8"/>
    <w:rsid w:val="00F41A29"/>
    <w:rsid w:val="00F43580"/>
    <w:rsid w:val="00F43DB4"/>
    <w:rsid w:val="00F44A4C"/>
    <w:rsid w:val="00F452E0"/>
    <w:rsid w:val="00F47716"/>
    <w:rsid w:val="00F50629"/>
    <w:rsid w:val="00F522C4"/>
    <w:rsid w:val="00F52F45"/>
    <w:rsid w:val="00F53434"/>
    <w:rsid w:val="00F53D70"/>
    <w:rsid w:val="00F5563A"/>
    <w:rsid w:val="00F55666"/>
    <w:rsid w:val="00F556FF"/>
    <w:rsid w:val="00F566A1"/>
    <w:rsid w:val="00F56FBB"/>
    <w:rsid w:val="00F5765C"/>
    <w:rsid w:val="00F5798F"/>
    <w:rsid w:val="00F57D00"/>
    <w:rsid w:val="00F57D3D"/>
    <w:rsid w:val="00F57F22"/>
    <w:rsid w:val="00F6165C"/>
    <w:rsid w:val="00F61812"/>
    <w:rsid w:val="00F62210"/>
    <w:rsid w:val="00F631DC"/>
    <w:rsid w:val="00F63DDA"/>
    <w:rsid w:val="00F6491D"/>
    <w:rsid w:val="00F64A78"/>
    <w:rsid w:val="00F654D3"/>
    <w:rsid w:val="00F67DF8"/>
    <w:rsid w:val="00F7069C"/>
    <w:rsid w:val="00F72A3B"/>
    <w:rsid w:val="00F73E81"/>
    <w:rsid w:val="00F73F3C"/>
    <w:rsid w:val="00F80416"/>
    <w:rsid w:val="00F80B05"/>
    <w:rsid w:val="00F81253"/>
    <w:rsid w:val="00F81716"/>
    <w:rsid w:val="00F81E6E"/>
    <w:rsid w:val="00F82C8D"/>
    <w:rsid w:val="00F86761"/>
    <w:rsid w:val="00F87F21"/>
    <w:rsid w:val="00F9246B"/>
    <w:rsid w:val="00F92B88"/>
    <w:rsid w:val="00F93647"/>
    <w:rsid w:val="00F93AE9"/>
    <w:rsid w:val="00F93C9E"/>
    <w:rsid w:val="00F94618"/>
    <w:rsid w:val="00F95BC4"/>
    <w:rsid w:val="00F96712"/>
    <w:rsid w:val="00FA03EB"/>
    <w:rsid w:val="00FA064A"/>
    <w:rsid w:val="00FA2703"/>
    <w:rsid w:val="00FA478E"/>
    <w:rsid w:val="00FA6EBE"/>
    <w:rsid w:val="00FA77BD"/>
    <w:rsid w:val="00FB0C27"/>
    <w:rsid w:val="00FB1D74"/>
    <w:rsid w:val="00FB23B1"/>
    <w:rsid w:val="00FB24E9"/>
    <w:rsid w:val="00FB2A4B"/>
    <w:rsid w:val="00FB2F1A"/>
    <w:rsid w:val="00FB4916"/>
    <w:rsid w:val="00FB4C9B"/>
    <w:rsid w:val="00FB52F2"/>
    <w:rsid w:val="00FB6709"/>
    <w:rsid w:val="00FB6C3E"/>
    <w:rsid w:val="00FB7B44"/>
    <w:rsid w:val="00FC139D"/>
    <w:rsid w:val="00FC24C2"/>
    <w:rsid w:val="00FC5080"/>
    <w:rsid w:val="00FC51BC"/>
    <w:rsid w:val="00FC56B6"/>
    <w:rsid w:val="00FC589A"/>
    <w:rsid w:val="00FC5B3B"/>
    <w:rsid w:val="00FC7188"/>
    <w:rsid w:val="00FD0252"/>
    <w:rsid w:val="00FD0C3E"/>
    <w:rsid w:val="00FD1C01"/>
    <w:rsid w:val="00FD23A2"/>
    <w:rsid w:val="00FD2896"/>
    <w:rsid w:val="00FD38D9"/>
    <w:rsid w:val="00FD3B36"/>
    <w:rsid w:val="00FD51AB"/>
    <w:rsid w:val="00FE0242"/>
    <w:rsid w:val="00FE1358"/>
    <w:rsid w:val="00FE16B3"/>
    <w:rsid w:val="00FE1C15"/>
    <w:rsid w:val="00FE25C5"/>
    <w:rsid w:val="00FE2721"/>
    <w:rsid w:val="00FE2959"/>
    <w:rsid w:val="00FE3671"/>
    <w:rsid w:val="00FE4B52"/>
    <w:rsid w:val="00FE61B9"/>
    <w:rsid w:val="00FE63A8"/>
    <w:rsid w:val="00FE6E98"/>
    <w:rsid w:val="00FF079F"/>
    <w:rsid w:val="00FF4471"/>
    <w:rsid w:val="00FF4484"/>
    <w:rsid w:val="00FF5E11"/>
    <w:rsid w:val="00FF675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666"/>
    <w:rPr>
      <w:sz w:val="24"/>
      <w:szCs w:val="24"/>
    </w:rPr>
  </w:style>
  <w:style w:type="paragraph" w:styleId="Heading2">
    <w:name w:val="heading 2"/>
    <w:basedOn w:val="Normal"/>
    <w:next w:val="Normal"/>
    <w:qFormat/>
    <w:rsid w:val="00B453E0"/>
    <w:pPr>
      <w:keepNext/>
      <w:spacing w:line="360" w:lineRule="auto"/>
      <w:jc w:val="both"/>
      <w:outlineLvl w:val="1"/>
    </w:pPr>
    <w:rPr>
      <w:rFonts w:ascii="Arial" w:hAnsi="Arial"/>
      <w:szCs w:val="20"/>
      <w:lang w:val="en-GB"/>
    </w:rPr>
  </w:style>
  <w:style w:type="paragraph" w:styleId="Heading5">
    <w:name w:val="heading 5"/>
    <w:basedOn w:val="Normal"/>
    <w:next w:val="Normal"/>
    <w:qFormat/>
    <w:rsid w:val="00DD270D"/>
    <w:pPr>
      <w:spacing w:before="240" w:after="60"/>
      <w:outlineLvl w:val="4"/>
    </w:pPr>
    <w:rPr>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5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62367A"/>
    <w:rPr>
      <w:b/>
      <w:bCs/>
    </w:rPr>
  </w:style>
  <w:style w:type="character" w:customStyle="1" w:styleId="smallfont1">
    <w:name w:val="smallfont1"/>
    <w:basedOn w:val="DefaultParagraphFont"/>
    <w:rsid w:val="00C43982"/>
    <w:rPr>
      <w:rFonts w:ascii="Verdana" w:hAnsi="Verdana" w:hint="default"/>
      <w:sz w:val="18"/>
      <w:szCs w:val="18"/>
    </w:rPr>
  </w:style>
  <w:style w:type="character" w:customStyle="1" w:styleId="A4">
    <w:name w:val="A4"/>
    <w:rsid w:val="003572F2"/>
    <w:rPr>
      <w:rFonts w:cs="Eurostile"/>
      <w:color w:val="000000"/>
      <w:sz w:val="15"/>
      <w:szCs w:val="15"/>
    </w:rPr>
  </w:style>
  <w:style w:type="character" w:customStyle="1" w:styleId="small-lists1">
    <w:name w:val="small-lists1"/>
    <w:basedOn w:val="DefaultParagraphFont"/>
    <w:rsid w:val="00C51B40"/>
    <w:rPr>
      <w:sz w:val="17"/>
      <w:szCs w:val="17"/>
    </w:rPr>
  </w:style>
  <w:style w:type="paragraph" w:styleId="BalloonText">
    <w:name w:val="Balloon Text"/>
    <w:basedOn w:val="Normal"/>
    <w:semiHidden/>
    <w:rsid w:val="00693670"/>
    <w:rPr>
      <w:rFonts w:ascii="Tahoma" w:hAnsi="Tahoma" w:cs="Tahoma"/>
      <w:sz w:val="16"/>
      <w:szCs w:val="16"/>
    </w:rPr>
  </w:style>
  <w:style w:type="character" w:styleId="Hyperlink">
    <w:name w:val="Hyperlink"/>
    <w:basedOn w:val="DefaultParagraphFont"/>
    <w:rsid w:val="0074115F"/>
    <w:rPr>
      <w:color w:val="0000FF"/>
      <w:u w:val="single"/>
    </w:rPr>
  </w:style>
  <w:style w:type="paragraph" w:customStyle="1" w:styleId="Default">
    <w:name w:val="Default"/>
    <w:rsid w:val="00953D09"/>
    <w:pPr>
      <w:autoSpaceDE w:val="0"/>
      <w:autoSpaceDN w:val="0"/>
      <w:adjustRightInd w:val="0"/>
    </w:pPr>
    <w:rPr>
      <w:rFonts w:ascii="Arial" w:hAnsi="Arial" w:cs="Arial"/>
      <w:color w:val="000000"/>
      <w:sz w:val="24"/>
      <w:szCs w:val="24"/>
    </w:rPr>
  </w:style>
  <w:style w:type="paragraph" w:styleId="BodyTextIndent">
    <w:name w:val="Body Text Indent"/>
    <w:basedOn w:val="Normal"/>
    <w:rsid w:val="00742CD6"/>
    <w:pPr>
      <w:ind w:left="720" w:hanging="720"/>
    </w:pPr>
    <w:rPr>
      <w:rFonts w:ascii="Arial" w:hAnsi="Arial" w:cs="Arial"/>
      <w:b/>
      <w:bCs/>
      <w:sz w:val="20"/>
      <w:szCs w:val="20"/>
    </w:rPr>
  </w:style>
  <w:style w:type="paragraph" w:styleId="FootnoteText">
    <w:name w:val="footnote text"/>
    <w:basedOn w:val="Normal"/>
    <w:semiHidden/>
    <w:rsid w:val="00F72A3B"/>
    <w:rPr>
      <w:sz w:val="20"/>
      <w:szCs w:val="20"/>
    </w:rPr>
  </w:style>
  <w:style w:type="character" w:styleId="FootnoteReference">
    <w:name w:val="footnote reference"/>
    <w:basedOn w:val="DefaultParagraphFont"/>
    <w:semiHidden/>
    <w:rsid w:val="00F72A3B"/>
    <w:rPr>
      <w:vertAlign w:val="superscript"/>
    </w:rPr>
  </w:style>
  <w:style w:type="paragraph" w:styleId="Footer">
    <w:name w:val="footer"/>
    <w:basedOn w:val="Normal"/>
    <w:rsid w:val="00960377"/>
    <w:pPr>
      <w:tabs>
        <w:tab w:val="center" w:pos="4320"/>
        <w:tab w:val="right" w:pos="8640"/>
      </w:tabs>
    </w:pPr>
  </w:style>
  <w:style w:type="character" w:styleId="PageNumber">
    <w:name w:val="page number"/>
    <w:basedOn w:val="DefaultParagraphFont"/>
    <w:rsid w:val="00960377"/>
  </w:style>
</w:styles>
</file>

<file path=word/webSettings.xml><?xml version="1.0" encoding="utf-8"?>
<w:webSettings xmlns:r="http://schemas.openxmlformats.org/officeDocument/2006/relationships" xmlns:w="http://schemas.openxmlformats.org/wordprocessingml/2006/main">
  <w:divs>
    <w:div w:id="369188095">
      <w:bodyDiv w:val="1"/>
      <w:marLeft w:val="0"/>
      <w:marRight w:val="0"/>
      <w:marTop w:val="0"/>
      <w:marBottom w:val="0"/>
      <w:divBdr>
        <w:top w:val="none" w:sz="0" w:space="0" w:color="auto"/>
        <w:left w:val="none" w:sz="0" w:space="0" w:color="auto"/>
        <w:bottom w:val="none" w:sz="0" w:space="0" w:color="auto"/>
        <w:right w:val="none" w:sz="0" w:space="0" w:color="auto"/>
      </w:divBdr>
    </w:div>
    <w:div w:id="724763979">
      <w:bodyDiv w:val="1"/>
      <w:marLeft w:val="0"/>
      <w:marRight w:val="0"/>
      <w:marTop w:val="0"/>
      <w:marBottom w:val="0"/>
      <w:divBdr>
        <w:top w:val="none" w:sz="0" w:space="0" w:color="auto"/>
        <w:left w:val="none" w:sz="0" w:space="0" w:color="auto"/>
        <w:bottom w:val="none" w:sz="0" w:space="0" w:color="auto"/>
        <w:right w:val="none" w:sz="0" w:space="0" w:color="auto"/>
      </w:divBdr>
    </w:div>
    <w:div w:id="845435198">
      <w:bodyDiv w:val="1"/>
      <w:marLeft w:val="0"/>
      <w:marRight w:val="0"/>
      <w:marTop w:val="0"/>
      <w:marBottom w:val="0"/>
      <w:divBdr>
        <w:top w:val="none" w:sz="0" w:space="0" w:color="auto"/>
        <w:left w:val="none" w:sz="0" w:space="0" w:color="auto"/>
        <w:bottom w:val="none" w:sz="0" w:space="0" w:color="auto"/>
        <w:right w:val="none" w:sz="0" w:space="0" w:color="auto"/>
      </w:divBdr>
    </w:div>
    <w:div w:id="1356539892">
      <w:bodyDiv w:val="1"/>
      <w:marLeft w:val="0"/>
      <w:marRight w:val="0"/>
      <w:marTop w:val="0"/>
      <w:marBottom w:val="0"/>
      <w:divBdr>
        <w:top w:val="none" w:sz="0" w:space="0" w:color="auto"/>
        <w:left w:val="none" w:sz="0" w:space="0" w:color="auto"/>
        <w:bottom w:val="none" w:sz="0" w:space="0" w:color="auto"/>
        <w:right w:val="none" w:sz="0" w:space="0" w:color="auto"/>
      </w:divBdr>
    </w:div>
    <w:div w:id="17111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1525</Words>
  <Characters>8695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COMPETENCY PROFILE</vt:lpstr>
    </vt:vector>
  </TitlesOfParts>
  <Company>Salga</Company>
  <LinksUpToDate>false</LinksUpToDate>
  <CharactersWithSpaces>10200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PROFILE</dc:title>
  <dc:creator>Chinkie</dc:creator>
  <cp:lastModifiedBy> </cp:lastModifiedBy>
  <cp:revision>1</cp:revision>
  <cp:lastPrinted>2008-08-22T09:24:00Z</cp:lastPrinted>
  <dcterms:created xsi:type="dcterms:W3CDTF">2011-04-27T10:39:00Z</dcterms:created>
  <dcterms:modified xsi:type="dcterms:W3CDTF">2011-04-27T10:39:00Z</dcterms:modified>
</cp:coreProperties>
</file>